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59769674"/>
      </w:sdtPr>
      <w:sdtEndPr>
        <w:rPr>
          <w:rFonts w:ascii="Calibri" w:hAnsi="Calibri" w:cs="Calibri"/>
        </w:rPr>
      </w:sdtEndPr>
      <w:sdtContent>
        <w:p w14:paraId="0EFADA56" w14:textId="77777777" w:rsidR="00F97B3D" w:rsidRDefault="00F97B3D">
          <w:pPr>
            <w:jc w:val="center"/>
            <w:rPr>
              <w:rFonts w:ascii="Calibri" w:hAnsi="Calibri" w:cs="Calibri"/>
            </w:rPr>
          </w:pPr>
        </w:p>
        <w:sdt>
          <w:sdtPr>
            <w:rPr>
              <w:rFonts w:ascii="Calibri" w:hAnsi="Calibri" w:cs="Calibri"/>
              <w:b/>
              <w:bCs/>
              <w:sz w:val="28"/>
              <w:szCs w:val="28"/>
              <w:u w:val="single"/>
            </w:rPr>
            <w:alias w:val="Title"/>
            <w:id w:val="1735040861"/>
            <w:dataBinding w:prefixMappings="xmlns:ns0='http://purl.org/dc/elements/1.1/' xmlns:ns1='http://schemas.openxmlformats.org/package/2006/metadata/core-properties' " w:xpath="/ns1:coreProperties[1]/ns0:title[1]" w:storeItemID="{6C3C8BC8-F283-45AE-878A-BAB7291924A1}"/>
            <w:text/>
          </w:sdtPr>
          <w:sdtEndPr/>
          <w:sdtContent>
            <w:p w14:paraId="4896C87E" w14:textId="77777777" w:rsidR="00F97B3D" w:rsidRDefault="009F6DC2">
              <w:pPr>
                <w:jc w:val="center"/>
                <w:rPr>
                  <w:rFonts w:ascii="Arial Black" w:hAnsi="Arial Black"/>
                  <w:sz w:val="28"/>
                  <w:szCs w:val="28"/>
                  <w:u w:val="single"/>
                </w:rPr>
              </w:pPr>
              <w:r>
                <w:rPr>
                  <w:rFonts w:ascii="Calibri" w:hAnsi="Calibri" w:cs="Calibri"/>
                  <w:b/>
                  <w:bCs/>
                  <w:sz w:val="28"/>
                  <w:szCs w:val="28"/>
                  <w:u w:val="single"/>
                </w:rPr>
                <w:t>IT ASSET MANAGEMENT POLICY</w:t>
              </w:r>
            </w:p>
          </w:sdtContent>
        </w:sdt>
        <w:p w14:paraId="5B966CE7" w14:textId="77777777" w:rsidR="00F97B3D" w:rsidRDefault="00A477C1" w:rsidP="00CE0353">
          <w:pPr>
            <w:jc w:val="center"/>
            <w:rPr>
              <w:rFonts w:ascii="Arial Black" w:hAnsi="Arial Black"/>
              <w:b/>
            </w:rPr>
          </w:pPr>
          <w:sdt>
            <w:sdtPr>
              <w:rPr>
                <w:rFonts w:ascii="Calibri" w:hAnsi="Calibri" w:cs="Calibri"/>
                <w:bCs/>
              </w:rPr>
              <w:alias w:val="Subtitle"/>
              <w:id w:val="328029620"/>
              <w:dataBinding w:prefixMappings="xmlns:ns0='http://purl.org/dc/elements/1.1/' xmlns:ns1='http://schemas.openxmlformats.org/package/2006/metadata/core-properties' " w:xpath="/ns1:coreProperties[1]/ns0:subject[1]" w:storeItemID="{6C3C8BC8-F283-45AE-878A-BAB7291924A1}"/>
              <w:text/>
            </w:sdtPr>
            <w:sdtEndPr/>
            <w:sdtContent>
              <w:r w:rsidR="00B86449">
                <w:rPr>
                  <w:rFonts w:ascii="Calibri" w:hAnsi="Calibri" w:cs="Calibri"/>
                  <w:bCs/>
                </w:rPr>
                <w:t>R R Chokhani Stock Brokers Pvt. Ltd.</w:t>
              </w:r>
            </w:sdtContent>
          </w:sdt>
        </w:p>
        <w:p w14:paraId="34DCBFAC" w14:textId="77777777" w:rsidR="0022281D" w:rsidRDefault="0022281D">
          <w:pPr>
            <w:jc w:val="center"/>
            <w:rPr>
              <w:rFonts w:ascii="Calibri" w:hAnsi="Calibri" w:cs="Calibri"/>
              <w:noProof/>
              <w:lang w:eastAsia="en-IN"/>
            </w:rPr>
          </w:pPr>
        </w:p>
        <w:p w14:paraId="13B1F697" w14:textId="39896A84" w:rsidR="00F97B3D" w:rsidRDefault="00A477C1">
          <w:pPr>
            <w:jc w:val="center"/>
            <w:rPr>
              <w:rFonts w:ascii="Calibri" w:hAnsi="Calibri" w:cs="Calibri"/>
            </w:rPr>
          </w:pPr>
          <w:r>
            <w:rPr>
              <w:rFonts w:ascii="Calibri" w:hAnsi="Calibri" w:cs="Calibri"/>
              <w:noProof/>
              <w:lang w:eastAsia="en-IN"/>
            </w:rPr>
            <w:pict w14:anchorId="0EAE9770">
              <v:shapetype id="_x0000_t202" coordsize="21600,21600" o:spt="202" path="m,l,21600r21600,l21600,xe">
                <v:stroke joinstyle="miter"/>
                <v:path gradientshapeok="t" o:connecttype="rect"/>
              </v:shapetype>
              <v:shape id="_x0000_s1026" type="#_x0000_t202" style="position:absolute;left:0;text-align:left;margin-left:1in;margin-top:715.6pt;width:451.3pt;height:19.1pt;z-index:251654144;mso-width-percent:1000;mso-position-horizontal-relative:page;mso-position-vertical-relative:page;mso-width-percent:1000;mso-width-relative:margin;v-text-anchor:bottom" o:gfxdata="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7yHTXAAAABAEAAA8AAAAAAAAAAQAg&#10;AAAAIgAAAGRycy9kb3ducmV2LnhtbFBLAQIUABQAAAAIAIdO4kDgT9VKDwIAABkEAAAOAAAAAAAA&#10;AAEAIAAAACYBAABkcnMvZTJvRG9jLnhtbFBLBQYAAAAABgAGAFkBAACnBQAAAAA=&#10;" filled="f" stroked="f" strokeweight=".5pt">
                <v:textbox style="mso-next-textbox:#_x0000_s1026;mso-fit-shape-to-text:t" inset="0,0,0,0">
                  <w:txbxContent>
                    <w:bookmarkStart w:id="0" w:name="_Hlk55209802" w:displacedByCustomXml="next"/>
                    <w:bookmarkStart w:id="1" w:name="_Hlk55209801" w:displacedByCustomXml="next"/>
                    <w:bookmarkStart w:id="2" w:name="_Hlk55209777" w:displacedByCustomXml="next"/>
                    <w:bookmarkStart w:id="3" w:name="_Hlk55209776" w:displacedByCustomXml="next"/>
                    <w:bookmarkStart w:id="4" w:name="_Hlk55209744" w:displacedByCustomXml="next"/>
                    <w:bookmarkStart w:id="5" w:name="_Hlk55209743" w:displacedByCustomXml="next"/>
                    <w:bookmarkStart w:id="6" w:name="_Hlk55209721" w:displacedByCustomXml="next"/>
                    <w:bookmarkStart w:id="7" w:name="_Hlk55209720" w:displacedByCustomXml="next"/>
                    <w:bookmarkStart w:id="8" w:name="_Hlk55209716" w:displacedByCustomXml="next"/>
                    <w:bookmarkStart w:id="9" w:name="_Hlk55209715" w:displacedByCustomXml="next"/>
                    <w:sdt>
                      <w:sdtPr>
                        <w:rPr>
                          <w:rFonts w:eastAsiaTheme="minorEastAsia" w:cs="Times New Roman"/>
                          <w:b/>
                          <w:caps/>
                          <w:color w:val="4F81BD" w:themeColor="accent1"/>
                          <w:sz w:val="28"/>
                          <w:szCs w:val="28"/>
                          <w:u w:val="single"/>
                          <w:lang w:val="en-US" w:eastAsia="ja-JP"/>
                        </w:rPr>
                        <w:alias w:val="Date"/>
                        <w:id w:val="3188925"/>
                        <w:date w:fullDate="2020-05-05T00:00:00Z">
                          <w:dateFormat w:val="MMMM d, yyyy"/>
                          <w:lid w:val="en-US"/>
                          <w:storeMappedDataAs w:val="dateTime"/>
                          <w:calendar w:val="gregorian"/>
                        </w:date>
                      </w:sdtPr>
                      <w:sdtEndPr/>
                      <w:sdtContent>
                        <w:p w14:paraId="0019EBEC" w14:textId="18B24BBF" w:rsidR="00A222E4" w:rsidRDefault="006B1523">
                          <w:pPr>
                            <w:spacing w:after="40"/>
                            <w:jc w:val="center"/>
                            <w:rPr>
                              <w:b/>
                              <w:caps/>
                              <w:color w:val="4F81BD" w:themeColor="accent1"/>
                              <w:sz w:val="28"/>
                              <w:szCs w:val="28"/>
                            </w:rPr>
                          </w:pPr>
                          <w:r>
                            <w:rPr>
                              <w:rFonts w:eastAsiaTheme="minorEastAsia" w:cs="Times New Roman"/>
                              <w:b/>
                              <w:caps/>
                              <w:color w:val="4F81BD" w:themeColor="accent1"/>
                              <w:sz w:val="28"/>
                              <w:szCs w:val="28"/>
                              <w:u w:val="single"/>
                              <w:lang w:val="en-US" w:eastAsia="ja-JP"/>
                            </w:rPr>
                            <w:t>May 5, 2020</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txbxContent>
                </v:textbox>
                <w10:wrap anchorx="page" anchory="page"/>
              </v:shape>
            </w:pict>
          </w:r>
          <w:r w:rsidR="00510600">
            <w:rPr>
              <w:rFonts w:ascii="Calibri" w:hAnsi="Calibri" w:cs="Calibri"/>
              <w:noProof/>
              <w:lang w:eastAsia="en-IN"/>
            </w:rPr>
            <w:drawing>
              <wp:inline distT="0" distB="0" distL="0" distR="0" wp14:anchorId="5C122845" wp14:editId="173CD6B8">
                <wp:extent cx="145732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028700"/>
                        </a:xfrm>
                        <a:prstGeom prst="rect">
                          <a:avLst/>
                        </a:prstGeom>
                        <a:noFill/>
                        <a:ln>
                          <a:noFill/>
                        </a:ln>
                      </pic:spPr>
                    </pic:pic>
                  </a:graphicData>
                </a:graphic>
              </wp:inline>
            </w:drawing>
          </w:r>
        </w:p>
        <w:p w14:paraId="2D4DAED0" w14:textId="77777777" w:rsidR="00F97B3D" w:rsidRDefault="00F97B3D">
          <w:pPr>
            <w:rPr>
              <w:rFonts w:ascii="Calibri" w:hAnsi="Calibri" w:cs="Calibri"/>
            </w:rPr>
          </w:pPr>
        </w:p>
        <w:p w14:paraId="18381EA2" w14:textId="77777777" w:rsidR="00F97B3D" w:rsidRDefault="00A477C1">
          <w:pPr>
            <w:rPr>
              <w:rFonts w:ascii="Calibri" w:hAnsi="Calibri" w:cs="Calibri"/>
            </w:rPr>
          </w:pPr>
        </w:p>
      </w:sdtContent>
    </w:sdt>
    <w:p w14:paraId="3BFBE1C0" w14:textId="77777777" w:rsidR="00F97B3D" w:rsidRDefault="009F6DC2">
      <w:pPr>
        <w:rPr>
          <w:rFonts w:ascii="Calibri" w:hAnsi="Calibri" w:cs="Calibri"/>
        </w:rPr>
      </w:pPr>
      <w:r>
        <w:rPr>
          <w:rFonts w:ascii="Calibri" w:hAnsi="Calibri" w:cs="Calibri"/>
        </w:rPr>
        <w:br w:type="page"/>
      </w:r>
    </w:p>
    <w:tbl>
      <w:tblPr>
        <w:tblStyle w:val="TableGrid"/>
        <w:tblW w:w="9213" w:type="dxa"/>
        <w:tblInd w:w="3" w:type="dxa"/>
        <w:tblCellMar>
          <w:top w:w="13" w:type="dxa"/>
          <w:left w:w="3" w:type="dxa"/>
          <w:right w:w="115" w:type="dxa"/>
        </w:tblCellMar>
        <w:tblLook w:val="04A0" w:firstRow="1" w:lastRow="0" w:firstColumn="1" w:lastColumn="0" w:noHBand="0" w:noVBand="1"/>
      </w:tblPr>
      <w:tblGrid>
        <w:gridCol w:w="2633"/>
        <w:gridCol w:w="6580"/>
      </w:tblGrid>
      <w:tr w:rsidR="00F97B3D" w14:paraId="5D403118" w14:textId="77777777">
        <w:trPr>
          <w:trHeight w:val="525"/>
        </w:trPr>
        <w:tc>
          <w:tcPr>
            <w:tcW w:w="2633" w:type="dxa"/>
            <w:tcBorders>
              <w:top w:val="single" w:sz="8" w:space="0" w:color="00000A"/>
              <w:left w:val="single" w:sz="8" w:space="0" w:color="00000A"/>
              <w:bottom w:val="single" w:sz="8" w:space="0" w:color="00000A"/>
              <w:right w:val="single" w:sz="8" w:space="0" w:color="00000A"/>
            </w:tcBorders>
            <w:vAlign w:val="center"/>
          </w:tcPr>
          <w:p w14:paraId="491065BB" w14:textId="77777777" w:rsidR="00F97B3D" w:rsidRDefault="009F6DC2">
            <w:pPr>
              <w:spacing w:after="0" w:line="259" w:lineRule="auto"/>
              <w:ind w:left="125"/>
              <w:jc w:val="center"/>
              <w:rPr>
                <w:rFonts w:ascii="Calibri" w:hAnsi="Calibri" w:cs="Calibri"/>
                <w:b/>
                <w:bCs/>
                <w:sz w:val="24"/>
                <w:szCs w:val="18"/>
                <w:lang w:eastAsia="en-IN"/>
              </w:rPr>
            </w:pPr>
            <w:bookmarkStart w:id="10" w:name="_Hlk507624840"/>
            <w:bookmarkStart w:id="11" w:name="_Toc391448725"/>
            <w:r>
              <w:rPr>
                <w:rFonts w:ascii="Calibri" w:hAnsi="Calibri" w:cs="Calibri"/>
                <w:b/>
                <w:bCs/>
                <w:sz w:val="24"/>
                <w:szCs w:val="18"/>
                <w:lang w:eastAsia="en-IN"/>
              </w:rPr>
              <w:lastRenderedPageBreak/>
              <w:t>Author:</w:t>
            </w:r>
          </w:p>
        </w:tc>
        <w:tc>
          <w:tcPr>
            <w:tcW w:w="6580" w:type="dxa"/>
            <w:tcBorders>
              <w:top w:val="single" w:sz="8" w:space="0" w:color="00000A"/>
              <w:left w:val="single" w:sz="8" w:space="0" w:color="00000A"/>
              <w:bottom w:val="single" w:sz="8" w:space="0" w:color="00000A"/>
              <w:right w:val="single" w:sz="8" w:space="0" w:color="00000A"/>
            </w:tcBorders>
            <w:vAlign w:val="center"/>
          </w:tcPr>
          <w:p w14:paraId="151B8EC1" w14:textId="56310725" w:rsidR="00F97B3D" w:rsidRDefault="0062545B">
            <w:pPr>
              <w:spacing w:after="0" w:line="259" w:lineRule="auto"/>
              <w:jc w:val="center"/>
              <w:rPr>
                <w:rFonts w:ascii="Calibri" w:hAnsi="Calibri" w:cs="Calibri"/>
                <w:bCs/>
                <w:lang w:eastAsia="en-IN"/>
              </w:rPr>
            </w:pPr>
            <w:r>
              <w:rPr>
                <w:rFonts w:ascii="Calibri" w:hAnsi="Calibri" w:cs="Calibri"/>
                <w:bCs/>
                <w:lang w:eastAsia="en-IN"/>
              </w:rPr>
              <w:t>Vishal Ayre</w:t>
            </w:r>
          </w:p>
        </w:tc>
      </w:tr>
      <w:tr w:rsidR="00F97B3D" w14:paraId="4BDE7363" w14:textId="77777777">
        <w:trPr>
          <w:trHeight w:val="484"/>
        </w:trPr>
        <w:tc>
          <w:tcPr>
            <w:tcW w:w="2633" w:type="dxa"/>
            <w:tcBorders>
              <w:top w:val="single" w:sz="8" w:space="0" w:color="00000A"/>
              <w:left w:val="single" w:sz="8" w:space="0" w:color="00000A"/>
              <w:bottom w:val="single" w:sz="8" w:space="0" w:color="00000A"/>
              <w:right w:val="single" w:sz="8" w:space="0" w:color="00000A"/>
            </w:tcBorders>
            <w:vAlign w:val="center"/>
          </w:tcPr>
          <w:p w14:paraId="02A83B4A" w14:textId="77777777" w:rsidR="00F97B3D" w:rsidRDefault="009F6DC2">
            <w:pPr>
              <w:spacing w:after="0" w:line="259" w:lineRule="auto"/>
              <w:ind w:left="125"/>
              <w:jc w:val="center"/>
              <w:rPr>
                <w:rFonts w:ascii="Calibri" w:hAnsi="Calibri" w:cs="Calibri"/>
                <w:b/>
                <w:bCs/>
                <w:sz w:val="24"/>
                <w:szCs w:val="18"/>
                <w:lang w:eastAsia="en-IN"/>
              </w:rPr>
            </w:pPr>
            <w:r>
              <w:rPr>
                <w:rFonts w:ascii="Calibri" w:hAnsi="Calibri" w:cs="Calibri"/>
                <w:b/>
                <w:bCs/>
                <w:sz w:val="24"/>
                <w:szCs w:val="18"/>
                <w:lang w:eastAsia="en-IN"/>
              </w:rPr>
              <w:t>Owner:</w:t>
            </w:r>
          </w:p>
        </w:tc>
        <w:tc>
          <w:tcPr>
            <w:tcW w:w="6580" w:type="dxa"/>
            <w:tcBorders>
              <w:top w:val="single" w:sz="8" w:space="0" w:color="00000A"/>
              <w:left w:val="single" w:sz="8" w:space="0" w:color="00000A"/>
              <w:bottom w:val="single" w:sz="8" w:space="0" w:color="00000A"/>
              <w:right w:val="single" w:sz="8" w:space="0" w:color="00000A"/>
            </w:tcBorders>
            <w:vAlign w:val="center"/>
          </w:tcPr>
          <w:p w14:paraId="0AF749FF" w14:textId="5C1FB2BC" w:rsidR="00F97B3D" w:rsidRDefault="0062545B">
            <w:pPr>
              <w:spacing w:after="0" w:line="259" w:lineRule="auto"/>
              <w:ind w:left="100"/>
              <w:jc w:val="center"/>
              <w:rPr>
                <w:rFonts w:ascii="Calibri" w:hAnsi="Calibri" w:cs="Calibri"/>
                <w:bCs/>
                <w:lang w:eastAsia="en-IN"/>
              </w:rPr>
            </w:pPr>
            <w:r>
              <w:rPr>
                <w:rFonts w:ascii="Calibri" w:hAnsi="Calibri" w:cs="Calibri"/>
                <w:bCs/>
                <w:lang w:eastAsia="en-IN"/>
              </w:rPr>
              <w:t>Ramakant R Chokhani</w:t>
            </w:r>
          </w:p>
        </w:tc>
      </w:tr>
      <w:tr w:rsidR="00F97B3D" w14:paraId="75E005F8" w14:textId="77777777">
        <w:trPr>
          <w:trHeight w:val="484"/>
        </w:trPr>
        <w:tc>
          <w:tcPr>
            <w:tcW w:w="2633" w:type="dxa"/>
            <w:tcBorders>
              <w:top w:val="single" w:sz="8" w:space="0" w:color="00000A"/>
              <w:left w:val="single" w:sz="8" w:space="0" w:color="00000A"/>
              <w:bottom w:val="nil"/>
              <w:right w:val="single" w:sz="8" w:space="0" w:color="00000A"/>
            </w:tcBorders>
            <w:vAlign w:val="center"/>
          </w:tcPr>
          <w:p w14:paraId="2FFD6CD5" w14:textId="77777777" w:rsidR="00F97B3D" w:rsidRDefault="009F6DC2">
            <w:pPr>
              <w:spacing w:after="0" w:line="259" w:lineRule="auto"/>
              <w:ind w:left="125"/>
              <w:jc w:val="center"/>
              <w:rPr>
                <w:rFonts w:ascii="Calibri" w:hAnsi="Calibri" w:cs="Calibri"/>
                <w:b/>
                <w:bCs/>
                <w:sz w:val="24"/>
                <w:szCs w:val="18"/>
                <w:lang w:eastAsia="en-IN"/>
              </w:rPr>
            </w:pPr>
            <w:r>
              <w:rPr>
                <w:rFonts w:ascii="Calibri" w:hAnsi="Calibri" w:cs="Calibri"/>
                <w:b/>
                <w:bCs/>
                <w:sz w:val="24"/>
                <w:szCs w:val="18"/>
                <w:lang w:eastAsia="en-IN"/>
              </w:rPr>
              <w:t>Organization:</w:t>
            </w:r>
          </w:p>
        </w:tc>
        <w:tc>
          <w:tcPr>
            <w:tcW w:w="6580" w:type="dxa"/>
            <w:tcBorders>
              <w:top w:val="single" w:sz="8" w:space="0" w:color="00000A"/>
              <w:left w:val="single" w:sz="8" w:space="0" w:color="00000A"/>
              <w:bottom w:val="nil"/>
              <w:right w:val="single" w:sz="8" w:space="0" w:color="00000A"/>
            </w:tcBorders>
            <w:vAlign w:val="center"/>
          </w:tcPr>
          <w:p w14:paraId="2844E3B3" w14:textId="77777777" w:rsidR="00F97B3D" w:rsidRDefault="00B86449">
            <w:pPr>
              <w:spacing w:after="0" w:line="259" w:lineRule="auto"/>
              <w:ind w:left="100"/>
              <w:jc w:val="center"/>
              <w:rPr>
                <w:rFonts w:ascii="Calibri" w:hAnsi="Calibri" w:cs="Calibri"/>
                <w:bCs/>
                <w:lang w:eastAsia="en-IN"/>
              </w:rPr>
            </w:pPr>
            <w:r>
              <w:rPr>
                <w:rFonts w:ascii="Calibri" w:hAnsi="Calibri" w:cs="Calibri"/>
                <w:bCs/>
                <w:lang w:eastAsia="en-IN"/>
              </w:rPr>
              <w:t>R R Chokhani Stock Brokers Pvt. Ltd.</w:t>
            </w:r>
          </w:p>
        </w:tc>
      </w:tr>
      <w:tr w:rsidR="00F97B3D" w14:paraId="139F3DE8" w14:textId="77777777">
        <w:trPr>
          <w:trHeight w:val="581"/>
        </w:trPr>
        <w:tc>
          <w:tcPr>
            <w:tcW w:w="2633" w:type="dxa"/>
            <w:tcBorders>
              <w:top w:val="single" w:sz="8" w:space="0" w:color="00000A"/>
              <w:left w:val="single" w:sz="8" w:space="0" w:color="00000A"/>
              <w:bottom w:val="single" w:sz="8" w:space="0" w:color="00000A"/>
              <w:right w:val="single" w:sz="8" w:space="0" w:color="00000A"/>
            </w:tcBorders>
            <w:vAlign w:val="center"/>
          </w:tcPr>
          <w:p w14:paraId="2E51E0EC" w14:textId="77777777" w:rsidR="00F97B3D" w:rsidRDefault="009F6DC2">
            <w:pPr>
              <w:spacing w:after="0" w:line="259" w:lineRule="auto"/>
              <w:ind w:left="125"/>
              <w:jc w:val="center"/>
              <w:rPr>
                <w:rFonts w:ascii="Calibri" w:hAnsi="Calibri" w:cs="Calibri"/>
                <w:b/>
                <w:bCs/>
                <w:sz w:val="24"/>
                <w:szCs w:val="18"/>
                <w:lang w:eastAsia="en-IN"/>
              </w:rPr>
            </w:pPr>
            <w:r>
              <w:rPr>
                <w:rFonts w:ascii="Calibri" w:hAnsi="Calibri" w:cs="Calibri"/>
                <w:b/>
                <w:bCs/>
                <w:sz w:val="24"/>
                <w:szCs w:val="18"/>
                <w:lang w:eastAsia="en-IN"/>
              </w:rPr>
              <w:t>Version No:</w:t>
            </w:r>
          </w:p>
        </w:tc>
        <w:tc>
          <w:tcPr>
            <w:tcW w:w="6580" w:type="dxa"/>
            <w:tcBorders>
              <w:top w:val="single" w:sz="8" w:space="0" w:color="00000A"/>
              <w:left w:val="single" w:sz="8" w:space="0" w:color="00000A"/>
              <w:bottom w:val="single" w:sz="8" w:space="0" w:color="00000A"/>
              <w:right w:val="single" w:sz="8" w:space="0" w:color="00000A"/>
            </w:tcBorders>
            <w:vAlign w:val="center"/>
          </w:tcPr>
          <w:p w14:paraId="162E91E2" w14:textId="77777777" w:rsidR="00F97B3D" w:rsidRDefault="009F6DC2">
            <w:pPr>
              <w:spacing w:after="0" w:line="259" w:lineRule="auto"/>
              <w:ind w:left="100"/>
              <w:jc w:val="center"/>
              <w:rPr>
                <w:rFonts w:ascii="Calibri" w:hAnsi="Calibri" w:cs="Calibri"/>
                <w:bCs/>
                <w:lang w:eastAsia="en-IN"/>
              </w:rPr>
            </w:pPr>
            <w:r>
              <w:rPr>
                <w:rFonts w:ascii="Calibri" w:hAnsi="Calibri" w:cs="Calibri"/>
                <w:bCs/>
                <w:lang w:eastAsia="en-IN"/>
              </w:rPr>
              <w:t>1.0</w:t>
            </w:r>
          </w:p>
        </w:tc>
      </w:tr>
      <w:tr w:rsidR="00F97B3D" w14:paraId="077A42AB" w14:textId="77777777">
        <w:trPr>
          <w:trHeight w:val="597"/>
        </w:trPr>
        <w:tc>
          <w:tcPr>
            <w:tcW w:w="2633" w:type="dxa"/>
            <w:tcBorders>
              <w:top w:val="single" w:sz="8" w:space="0" w:color="00000A"/>
              <w:left w:val="single" w:sz="8" w:space="0" w:color="00000A"/>
              <w:bottom w:val="single" w:sz="8" w:space="0" w:color="00000A"/>
              <w:right w:val="single" w:sz="8" w:space="0" w:color="00000A"/>
            </w:tcBorders>
            <w:vAlign w:val="center"/>
          </w:tcPr>
          <w:p w14:paraId="5F16A69A" w14:textId="77777777" w:rsidR="00F97B3D" w:rsidRDefault="009F6DC2">
            <w:pPr>
              <w:spacing w:after="0" w:line="259" w:lineRule="auto"/>
              <w:ind w:left="125"/>
              <w:jc w:val="center"/>
              <w:rPr>
                <w:rFonts w:ascii="Calibri" w:hAnsi="Calibri" w:cs="Calibri"/>
                <w:b/>
                <w:bCs/>
                <w:sz w:val="24"/>
                <w:szCs w:val="18"/>
                <w:lang w:eastAsia="en-IN"/>
              </w:rPr>
            </w:pPr>
            <w:r>
              <w:rPr>
                <w:rFonts w:ascii="Calibri" w:hAnsi="Calibri" w:cs="Calibri"/>
                <w:b/>
                <w:bCs/>
                <w:sz w:val="24"/>
                <w:szCs w:val="18"/>
                <w:lang w:eastAsia="en-IN"/>
              </w:rPr>
              <w:t>Date:</w:t>
            </w:r>
          </w:p>
        </w:tc>
        <w:tc>
          <w:tcPr>
            <w:tcW w:w="6580" w:type="dxa"/>
            <w:tcBorders>
              <w:top w:val="single" w:sz="8" w:space="0" w:color="00000A"/>
              <w:left w:val="single" w:sz="8" w:space="0" w:color="00000A"/>
              <w:bottom w:val="single" w:sz="8" w:space="0" w:color="00000A"/>
              <w:right w:val="single" w:sz="8" w:space="0" w:color="00000A"/>
            </w:tcBorders>
            <w:vAlign w:val="center"/>
          </w:tcPr>
          <w:p w14:paraId="03023A11" w14:textId="7A863B4D" w:rsidR="00F97B3D" w:rsidRDefault="00A216ED">
            <w:pPr>
              <w:spacing w:after="0" w:line="259" w:lineRule="auto"/>
              <w:ind w:left="100"/>
              <w:jc w:val="center"/>
              <w:rPr>
                <w:rFonts w:ascii="Calibri" w:hAnsi="Calibri" w:cs="Calibri"/>
                <w:bCs/>
                <w:lang w:eastAsia="en-IN"/>
              </w:rPr>
            </w:pPr>
            <w:r>
              <w:rPr>
                <w:rFonts w:ascii="Calibri" w:hAnsi="Calibri" w:cs="Calibri"/>
                <w:bCs/>
                <w:lang w:eastAsia="en-IN"/>
              </w:rPr>
              <w:t xml:space="preserve"> </w:t>
            </w:r>
            <w:r w:rsidR="006B1523" w:rsidRPr="00BC03F3">
              <w:rPr>
                <w:rFonts w:ascii="Calibri" w:hAnsi="Calibri" w:cs="Calibri"/>
                <w:bCs/>
                <w:lang w:eastAsia="en-IN"/>
              </w:rPr>
              <w:t>05-May-2020</w:t>
            </w:r>
          </w:p>
        </w:tc>
      </w:tr>
    </w:tbl>
    <w:p w14:paraId="785C5F34" w14:textId="77777777" w:rsidR="00F97B3D" w:rsidRDefault="00F97B3D">
      <w:pPr>
        <w:rPr>
          <w:rFonts w:ascii="Calibri" w:hAnsi="Calibri" w:cs="Calibri"/>
        </w:rPr>
      </w:pPr>
    </w:p>
    <w:p w14:paraId="0ABD50DC" w14:textId="77777777" w:rsidR="00F97B3D" w:rsidRDefault="009F6DC2">
      <w:pPr>
        <w:spacing w:after="0" w:line="259" w:lineRule="auto"/>
        <w:rPr>
          <w:rFonts w:ascii="Calibri" w:hAnsi="Calibri" w:cs="Calibri"/>
        </w:rPr>
      </w:pPr>
      <w:r>
        <w:rPr>
          <w:rFonts w:ascii="Calibri" w:eastAsia="Cambria" w:hAnsi="Calibri" w:cs="Calibri"/>
          <w:b/>
          <w:color w:val="365F91"/>
          <w:sz w:val="28"/>
        </w:rPr>
        <w:t xml:space="preserve">Document Control </w:t>
      </w:r>
    </w:p>
    <w:p w14:paraId="1BD3BFBF" w14:textId="77777777" w:rsidR="00F97B3D" w:rsidRDefault="00F97B3D">
      <w:pPr>
        <w:spacing w:after="0" w:line="259" w:lineRule="auto"/>
        <w:rPr>
          <w:rFonts w:ascii="Calibri" w:hAnsi="Calibri" w:cs="Calibri"/>
        </w:rPr>
      </w:pPr>
    </w:p>
    <w:p w14:paraId="256FC23A" w14:textId="77777777" w:rsidR="00F97B3D" w:rsidRDefault="009F6DC2">
      <w:pPr>
        <w:spacing w:after="22" w:line="259" w:lineRule="auto"/>
        <w:rPr>
          <w:rFonts w:ascii="Calibri" w:hAnsi="Calibri" w:cs="Calibri"/>
          <w:b/>
        </w:rPr>
      </w:pPr>
      <w:r>
        <w:rPr>
          <w:rFonts w:ascii="Calibri" w:eastAsia="Calibri" w:hAnsi="Calibri" w:cs="Calibri"/>
          <w:b/>
        </w:rPr>
        <w:t xml:space="preserve">Document Title </w:t>
      </w:r>
      <w:r>
        <w:rPr>
          <w:rFonts w:ascii="Calibri" w:eastAsia="Calibri" w:hAnsi="Calibri" w:cs="Calibri"/>
          <w:b/>
        </w:rPr>
        <w:tab/>
      </w:r>
      <w:r>
        <w:rPr>
          <w:rFonts w:ascii="Calibri" w:eastAsia="Calibri" w:hAnsi="Calibri" w:cs="Calibri"/>
          <w:b/>
          <w:u w:val="single"/>
        </w:rPr>
        <w:t xml:space="preserve">IT </w:t>
      </w:r>
      <w:r>
        <w:rPr>
          <w:rFonts w:ascii="Calibri" w:hAnsi="Calibri" w:cs="Calibri"/>
          <w:b/>
          <w:u w:val="single"/>
        </w:rPr>
        <w:t>Asset Management Policy</w:t>
      </w:r>
    </w:p>
    <w:p w14:paraId="4B7AFB9E" w14:textId="77777777" w:rsidR="00F97B3D" w:rsidRDefault="009F6DC2">
      <w:pPr>
        <w:tabs>
          <w:tab w:val="center" w:pos="4092"/>
        </w:tabs>
        <w:spacing w:after="33"/>
        <w:rPr>
          <w:rFonts w:ascii="Calibri" w:hAnsi="Calibri" w:cs="Calibri"/>
        </w:rPr>
      </w:pPr>
      <w:r>
        <w:rPr>
          <w:rFonts w:ascii="Calibri" w:hAnsi="Calibri" w:cs="Calibri"/>
          <w:sz w:val="20"/>
        </w:rPr>
        <w:tab/>
      </w:r>
    </w:p>
    <w:p w14:paraId="4813C05A" w14:textId="77777777" w:rsidR="00F97B3D" w:rsidRDefault="009F6DC2">
      <w:pPr>
        <w:spacing w:after="0" w:line="259" w:lineRule="auto"/>
        <w:rPr>
          <w:rFonts w:ascii="Calibri" w:hAnsi="Calibri" w:cs="Calibri"/>
        </w:rPr>
      </w:pPr>
      <w:r>
        <w:rPr>
          <w:rFonts w:ascii="Calibri" w:eastAsia="Cambria" w:hAnsi="Calibri" w:cs="Calibri"/>
          <w:b/>
          <w:color w:val="365F91"/>
          <w:sz w:val="28"/>
        </w:rPr>
        <w:t xml:space="preserve">Version History </w:t>
      </w:r>
    </w:p>
    <w:p w14:paraId="38C72260" w14:textId="77777777" w:rsidR="00F97B3D" w:rsidRDefault="00F97B3D">
      <w:pPr>
        <w:spacing w:after="0" w:line="259" w:lineRule="auto"/>
        <w:rPr>
          <w:rFonts w:ascii="Calibri" w:hAnsi="Calibri" w:cs="Calibri"/>
          <w:sz w:val="16"/>
          <w:szCs w:val="16"/>
        </w:rPr>
      </w:pPr>
    </w:p>
    <w:tbl>
      <w:tblPr>
        <w:tblStyle w:val="TableGrid"/>
        <w:tblW w:w="9253" w:type="dxa"/>
        <w:tblInd w:w="0" w:type="dxa"/>
        <w:tblCellMar>
          <w:top w:w="35" w:type="dxa"/>
          <w:bottom w:w="7" w:type="dxa"/>
          <w:right w:w="106" w:type="dxa"/>
        </w:tblCellMar>
        <w:tblLook w:val="04A0" w:firstRow="1" w:lastRow="0" w:firstColumn="1" w:lastColumn="0" w:noHBand="0" w:noVBand="1"/>
      </w:tblPr>
      <w:tblGrid>
        <w:gridCol w:w="2400"/>
        <w:gridCol w:w="2288"/>
        <w:gridCol w:w="2126"/>
        <w:gridCol w:w="2439"/>
      </w:tblGrid>
      <w:tr w:rsidR="00F97B3D" w14:paraId="6B7978CB" w14:textId="77777777">
        <w:trPr>
          <w:trHeight w:val="448"/>
        </w:trPr>
        <w:tc>
          <w:tcPr>
            <w:tcW w:w="2400" w:type="dxa"/>
            <w:tcBorders>
              <w:top w:val="single" w:sz="8" w:space="0" w:color="00000A"/>
              <w:left w:val="single" w:sz="8" w:space="0" w:color="00000A"/>
              <w:bottom w:val="nil"/>
              <w:right w:val="single" w:sz="8" w:space="0" w:color="00000A"/>
            </w:tcBorders>
            <w:vAlign w:val="center"/>
          </w:tcPr>
          <w:p w14:paraId="4A7E8302" w14:textId="77777777" w:rsidR="00F97B3D" w:rsidRDefault="009F6DC2">
            <w:pPr>
              <w:spacing w:after="0" w:line="259" w:lineRule="auto"/>
              <w:jc w:val="center"/>
              <w:rPr>
                <w:rFonts w:ascii="Calibri" w:hAnsi="Calibri" w:cs="Calibri"/>
                <w:lang w:eastAsia="en-IN"/>
              </w:rPr>
            </w:pPr>
            <w:r>
              <w:rPr>
                <w:rFonts w:ascii="Calibri" w:eastAsia="Calibri" w:hAnsi="Calibri" w:cs="Calibri"/>
                <w:b/>
                <w:lang w:eastAsia="en-IN"/>
              </w:rPr>
              <w:t>Version No.</w:t>
            </w:r>
          </w:p>
        </w:tc>
        <w:tc>
          <w:tcPr>
            <w:tcW w:w="2288" w:type="dxa"/>
            <w:tcBorders>
              <w:top w:val="single" w:sz="8" w:space="0" w:color="00000A"/>
              <w:left w:val="single" w:sz="8" w:space="0" w:color="00000A"/>
              <w:bottom w:val="nil"/>
              <w:right w:val="single" w:sz="8" w:space="0" w:color="00000A"/>
            </w:tcBorders>
            <w:vAlign w:val="center"/>
          </w:tcPr>
          <w:p w14:paraId="7274BE2A" w14:textId="77777777" w:rsidR="00F97B3D" w:rsidRDefault="009F6DC2">
            <w:pPr>
              <w:spacing w:after="0" w:line="259" w:lineRule="auto"/>
              <w:ind w:left="100"/>
              <w:jc w:val="center"/>
              <w:rPr>
                <w:rFonts w:ascii="Calibri" w:hAnsi="Calibri" w:cs="Calibri"/>
                <w:lang w:eastAsia="en-IN"/>
              </w:rPr>
            </w:pPr>
            <w:r>
              <w:rPr>
                <w:rFonts w:ascii="Calibri" w:eastAsia="Calibri" w:hAnsi="Calibri" w:cs="Calibri"/>
                <w:b/>
                <w:lang w:eastAsia="en-IN"/>
              </w:rPr>
              <w:t>Version Date</w:t>
            </w:r>
          </w:p>
        </w:tc>
        <w:tc>
          <w:tcPr>
            <w:tcW w:w="2126" w:type="dxa"/>
            <w:tcBorders>
              <w:top w:val="single" w:sz="8" w:space="0" w:color="00000A"/>
              <w:left w:val="single" w:sz="8" w:space="0" w:color="00000A"/>
              <w:bottom w:val="nil"/>
              <w:right w:val="single" w:sz="8" w:space="0" w:color="00000A"/>
            </w:tcBorders>
            <w:vAlign w:val="center"/>
          </w:tcPr>
          <w:p w14:paraId="03B03451" w14:textId="77777777" w:rsidR="00F97B3D" w:rsidRDefault="009F6DC2">
            <w:pPr>
              <w:spacing w:after="0" w:line="259" w:lineRule="auto"/>
              <w:ind w:left="100"/>
              <w:jc w:val="center"/>
              <w:rPr>
                <w:rFonts w:ascii="Calibri" w:hAnsi="Calibri" w:cs="Calibri"/>
                <w:lang w:eastAsia="en-IN"/>
              </w:rPr>
            </w:pPr>
            <w:r>
              <w:rPr>
                <w:rFonts w:ascii="Calibri" w:eastAsia="Calibri" w:hAnsi="Calibri" w:cs="Calibri"/>
                <w:b/>
                <w:lang w:eastAsia="en-IN"/>
              </w:rPr>
              <w:t>Author</w:t>
            </w:r>
          </w:p>
        </w:tc>
        <w:tc>
          <w:tcPr>
            <w:tcW w:w="2439" w:type="dxa"/>
            <w:tcBorders>
              <w:top w:val="single" w:sz="8" w:space="0" w:color="00000A"/>
              <w:left w:val="single" w:sz="8" w:space="0" w:color="00000A"/>
              <w:bottom w:val="nil"/>
              <w:right w:val="single" w:sz="8" w:space="0" w:color="00000A"/>
            </w:tcBorders>
            <w:vAlign w:val="center"/>
          </w:tcPr>
          <w:p w14:paraId="19D3C000" w14:textId="77777777" w:rsidR="00F97B3D" w:rsidRDefault="009F6DC2">
            <w:pPr>
              <w:spacing w:after="0" w:line="259" w:lineRule="auto"/>
              <w:ind w:left="100"/>
              <w:jc w:val="center"/>
              <w:rPr>
                <w:rFonts w:ascii="Calibri" w:hAnsi="Calibri" w:cs="Calibri"/>
                <w:lang w:eastAsia="en-IN"/>
              </w:rPr>
            </w:pPr>
            <w:r>
              <w:rPr>
                <w:rFonts w:ascii="Calibri" w:eastAsia="Calibri" w:hAnsi="Calibri" w:cs="Calibri"/>
                <w:b/>
                <w:lang w:eastAsia="en-IN"/>
              </w:rPr>
              <w:t>Summary of Changes</w:t>
            </w:r>
          </w:p>
        </w:tc>
      </w:tr>
      <w:tr w:rsidR="00F97B3D" w14:paraId="1C2E6A84" w14:textId="77777777">
        <w:trPr>
          <w:trHeight w:val="330"/>
        </w:trPr>
        <w:tc>
          <w:tcPr>
            <w:tcW w:w="2400" w:type="dxa"/>
            <w:tcBorders>
              <w:top w:val="single" w:sz="8" w:space="0" w:color="00000A"/>
              <w:left w:val="single" w:sz="8" w:space="0" w:color="00000A"/>
              <w:bottom w:val="single" w:sz="8" w:space="0" w:color="00000A"/>
              <w:right w:val="single" w:sz="8" w:space="0" w:color="00000A"/>
            </w:tcBorders>
            <w:vAlign w:val="center"/>
          </w:tcPr>
          <w:p w14:paraId="2E1BF7D0" w14:textId="77777777" w:rsidR="00F97B3D" w:rsidRDefault="009F6DC2">
            <w:pPr>
              <w:spacing w:after="0" w:line="259" w:lineRule="auto"/>
              <w:jc w:val="center"/>
              <w:rPr>
                <w:rFonts w:ascii="Calibri" w:hAnsi="Calibri" w:cs="Calibri"/>
                <w:lang w:eastAsia="en-IN"/>
              </w:rPr>
            </w:pPr>
            <w:r>
              <w:rPr>
                <w:rFonts w:ascii="Calibri" w:hAnsi="Calibri" w:cs="Calibri"/>
                <w:lang w:eastAsia="en-IN"/>
              </w:rPr>
              <w:t>1.0</w:t>
            </w:r>
          </w:p>
        </w:tc>
        <w:tc>
          <w:tcPr>
            <w:tcW w:w="2288" w:type="dxa"/>
            <w:tcBorders>
              <w:top w:val="single" w:sz="8" w:space="0" w:color="00000A"/>
              <w:left w:val="single" w:sz="8" w:space="0" w:color="00000A"/>
              <w:bottom w:val="single" w:sz="8" w:space="0" w:color="00000A"/>
              <w:right w:val="single" w:sz="8" w:space="0" w:color="00000A"/>
            </w:tcBorders>
            <w:vAlign w:val="center"/>
          </w:tcPr>
          <w:p w14:paraId="01FEA7FB" w14:textId="35888F25" w:rsidR="00F97B3D" w:rsidRDefault="00A216ED">
            <w:pPr>
              <w:spacing w:after="0" w:line="259" w:lineRule="auto"/>
              <w:ind w:left="100"/>
              <w:jc w:val="center"/>
              <w:rPr>
                <w:rFonts w:ascii="Calibri" w:hAnsi="Calibri" w:cs="Calibri"/>
                <w:lang w:eastAsia="en-IN"/>
              </w:rPr>
            </w:pPr>
            <w:r>
              <w:rPr>
                <w:rFonts w:ascii="Calibri" w:hAnsi="Calibri" w:cs="Calibri"/>
                <w:lang w:eastAsia="en-IN"/>
              </w:rPr>
              <w:t xml:space="preserve"> </w:t>
            </w:r>
            <w:r w:rsidR="006B1523" w:rsidRPr="00BC03F3">
              <w:rPr>
                <w:rFonts w:ascii="Calibri" w:hAnsi="Calibri" w:cs="Calibri"/>
                <w:bCs/>
                <w:lang w:eastAsia="en-IN"/>
              </w:rPr>
              <w:t>05-May-2020</w:t>
            </w:r>
          </w:p>
        </w:tc>
        <w:tc>
          <w:tcPr>
            <w:tcW w:w="2126" w:type="dxa"/>
            <w:tcBorders>
              <w:top w:val="single" w:sz="8" w:space="0" w:color="00000A"/>
              <w:left w:val="single" w:sz="8" w:space="0" w:color="00000A"/>
              <w:bottom w:val="single" w:sz="8" w:space="0" w:color="00000A"/>
              <w:right w:val="single" w:sz="8" w:space="0" w:color="00000A"/>
            </w:tcBorders>
            <w:vAlign w:val="center"/>
          </w:tcPr>
          <w:p w14:paraId="217EEB41" w14:textId="4687B39C" w:rsidR="00F97B3D" w:rsidRDefault="0062545B">
            <w:pPr>
              <w:spacing w:after="0" w:line="259" w:lineRule="auto"/>
              <w:ind w:left="100"/>
              <w:jc w:val="center"/>
              <w:rPr>
                <w:rFonts w:ascii="Calibri" w:hAnsi="Calibri" w:cs="Calibri"/>
                <w:lang w:eastAsia="en-IN"/>
              </w:rPr>
            </w:pPr>
            <w:r>
              <w:rPr>
                <w:rFonts w:ascii="Calibri" w:hAnsi="Calibri" w:cs="Calibri"/>
                <w:bCs/>
                <w:lang w:eastAsia="en-IN"/>
              </w:rPr>
              <w:t>Vishal Ayre</w:t>
            </w:r>
          </w:p>
        </w:tc>
        <w:tc>
          <w:tcPr>
            <w:tcW w:w="2439" w:type="dxa"/>
            <w:tcBorders>
              <w:top w:val="single" w:sz="8" w:space="0" w:color="00000A"/>
              <w:left w:val="single" w:sz="8" w:space="0" w:color="00000A"/>
              <w:bottom w:val="single" w:sz="8" w:space="0" w:color="00000A"/>
              <w:right w:val="single" w:sz="8" w:space="0" w:color="00000A"/>
            </w:tcBorders>
            <w:vAlign w:val="center"/>
          </w:tcPr>
          <w:p w14:paraId="1D13D065" w14:textId="77777777" w:rsidR="00F97B3D" w:rsidRDefault="009F6DC2">
            <w:pPr>
              <w:spacing w:after="0" w:line="259" w:lineRule="auto"/>
              <w:ind w:left="100"/>
              <w:jc w:val="center"/>
              <w:rPr>
                <w:rFonts w:ascii="Calibri" w:hAnsi="Calibri" w:cs="Calibri"/>
                <w:lang w:eastAsia="en-IN"/>
              </w:rPr>
            </w:pPr>
            <w:r>
              <w:rPr>
                <w:rFonts w:ascii="Calibri" w:hAnsi="Calibri" w:cs="Calibri"/>
                <w:sz w:val="20"/>
                <w:lang w:eastAsia="en-IN"/>
              </w:rPr>
              <w:t>NA</w:t>
            </w:r>
          </w:p>
        </w:tc>
      </w:tr>
    </w:tbl>
    <w:p w14:paraId="3BB909CB" w14:textId="77777777" w:rsidR="00F97B3D" w:rsidRDefault="00F97B3D">
      <w:pPr>
        <w:spacing w:after="61" w:line="259" w:lineRule="auto"/>
        <w:rPr>
          <w:rFonts w:ascii="Calibri" w:hAnsi="Calibri" w:cs="Calibri"/>
          <w:sz w:val="16"/>
          <w:szCs w:val="16"/>
        </w:rPr>
      </w:pPr>
    </w:p>
    <w:p w14:paraId="44B9814B" w14:textId="77777777" w:rsidR="00F97B3D" w:rsidRDefault="009F6DC2">
      <w:pPr>
        <w:spacing w:after="0" w:line="259" w:lineRule="auto"/>
        <w:rPr>
          <w:rFonts w:ascii="Calibri" w:hAnsi="Calibri" w:cs="Calibri"/>
        </w:rPr>
      </w:pPr>
      <w:r>
        <w:rPr>
          <w:rFonts w:ascii="Calibri" w:eastAsia="Cambria" w:hAnsi="Calibri" w:cs="Calibri"/>
          <w:b/>
          <w:color w:val="365F91"/>
          <w:sz w:val="28"/>
        </w:rPr>
        <w:t xml:space="preserve">Approvals </w:t>
      </w:r>
    </w:p>
    <w:p w14:paraId="1BA1FE34" w14:textId="77777777" w:rsidR="00F97B3D" w:rsidRDefault="00F97B3D">
      <w:pPr>
        <w:spacing w:after="0" w:line="259" w:lineRule="auto"/>
        <w:rPr>
          <w:rFonts w:ascii="Calibri" w:hAnsi="Calibri" w:cs="Calibri"/>
          <w:sz w:val="16"/>
          <w:szCs w:val="16"/>
        </w:rPr>
      </w:pPr>
    </w:p>
    <w:tbl>
      <w:tblPr>
        <w:tblStyle w:val="TableGrid"/>
        <w:tblW w:w="9212" w:type="dxa"/>
        <w:tblInd w:w="0" w:type="dxa"/>
        <w:tblCellMar>
          <w:top w:w="38" w:type="dxa"/>
          <w:bottom w:w="1" w:type="dxa"/>
          <w:right w:w="115" w:type="dxa"/>
        </w:tblCellMar>
        <w:tblLook w:val="04A0" w:firstRow="1" w:lastRow="0" w:firstColumn="1" w:lastColumn="0" w:noHBand="0" w:noVBand="1"/>
      </w:tblPr>
      <w:tblGrid>
        <w:gridCol w:w="2341"/>
        <w:gridCol w:w="2347"/>
        <w:gridCol w:w="2126"/>
        <w:gridCol w:w="2398"/>
      </w:tblGrid>
      <w:tr w:rsidR="00F97B3D" w14:paraId="0C6C5DBF" w14:textId="77777777">
        <w:trPr>
          <w:trHeight w:val="447"/>
        </w:trPr>
        <w:tc>
          <w:tcPr>
            <w:tcW w:w="2341" w:type="dxa"/>
            <w:tcBorders>
              <w:top w:val="single" w:sz="8" w:space="0" w:color="00000A"/>
              <w:left w:val="single" w:sz="8" w:space="0" w:color="00000A"/>
              <w:bottom w:val="nil"/>
              <w:right w:val="single" w:sz="8" w:space="0" w:color="00000A"/>
            </w:tcBorders>
            <w:vAlign w:val="bottom"/>
          </w:tcPr>
          <w:p w14:paraId="30A1D035" w14:textId="77777777" w:rsidR="00F97B3D" w:rsidRDefault="009F6DC2">
            <w:pPr>
              <w:spacing w:after="0" w:line="259" w:lineRule="auto"/>
              <w:jc w:val="center"/>
              <w:rPr>
                <w:rFonts w:ascii="Calibri" w:hAnsi="Calibri" w:cs="Calibri"/>
                <w:lang w:eastAsia="en-IN"/>
              </w:rPr>
            </w:pPr>
            <w:r>
              <w:rPr>
                <w:rFonts w:ascii="Calibri" w:eastAsia="Calibri" w:hAnsi="Calibri" w:cs="Calibri"/>
                <w:b/>
                <w:lang w:eastAsia="en-IN"/>
              </w:rPr>
              <w:t>Name</w:t>
            </w:r>
          </w:p>
        </w:tc>
        <w:tc>
          <w:tcPr>
            <w:tcW w:w="2347" w:type="dxa"/>
            <w:tcBorders>
              <w:top w:val="single" w:sz="8" w:space="0" w:color="00000A"/>
              <w:left w:val="single" w:sz="8" w:space="0" w:color="00000A"/>
              <w:bottom w:val="nil"/>
              <w:right w:val="single" w:sz="8" w:space="0" w:color="00000A"/>
            </w:tcBorders>
            <w:vAlign w:val="bottom"/>
          </w:tcPr>
          <w:p w14:paraId="4ABD4763" w14:textId="77777777" w:rsidR="00F97B3D" w:rsidRDefault="009F6DC2">
            <w:pPr>
              <w:spacing w:after="0" w:line="259" w:lineRule="auto"/>
              <w:ind w:left="80"/>
              <w:jc w:val="center"/>
              <w:rPr>
                <w:rFonts w:ascii="Calibri" w:hAnsi="Calibri" w:cs="Calibri"/>
                <w:lang w:eastAsia="en-IN"/>
              </w:rPr>
            </w:pPr>
            <w:r>
              <w:rPr>
                <w:rFonts w:ascii="Calibri" w:eastAsia="Calibri" w:hAnsi="Calibri" w:cs="Calibri"/>
                <w:b/>
                <w:lang w:eastAsia="en-IN"/>
              </w:rPr>
              <w:t>Title</w:t>
            </w:r>
          </w:p>
        </w:tc>
        <w:tc>
          <w:tcPr>
            <w:tcW w:w="2126" w:type="dxa"/>
            <w:tcBorders>
              <w:top w:val="single" w:sz="8" w:space="0" w:color="00000A"/>
              <w:left w:val="single" w:sz="8" w:space="0" w:color="00000A"/>
              <w:bottom w:val="nil"/>
              <w:right w:val="single" w:sz="8" w:space="0" w:color="00000A"/>
            </w:tcBorders>
            <w:vAlign w:val="bottom"/>
          </w:tcPr>
          <w:p w14:paraId="5A687B67" w14:textId="77777777" w:rsidR="00F97B3D" w:rsidRDefault="009F6DC2">
            <w:pPr>
              <w:spacing w:after="0" w:line="259" w:lineRule="auto"/>
              <w:ind w:left="100"/>
              <w:jc w:val="center"/>
              <w:rPr>
                <w:rFonts w:ascii="Calibri" w:hAnsi="Calibri" w:cs="Calibri"/>
                <w:lang w:eastAsia="en-IN"/>
              </w:rPr>
            </w:pPr>
            <w:r>
              <w:rPr>
                <w:rFonts w:ascii="Calibri" w:eastAsia="Calibri" w:hAnsi="Calibri" w:cs="Calibri"/>
                <w:b/>
                <w:lang w:eastAsia="en-IN"/>
              </w:rPr>
              <w:t>Date of Approval</w:t>
            </w:r>
          </w:p>
        </w:tc>
        <w:tc>
          <w:tcPr>
            <w:tcW w:w="2398" w:type="dxa"/>
            <w:tcBorders>
              <w:top w:val="single" w:sz="8" w:space="0" w:color="00000A"/>
              <w:left w:val="single" w:sz="8" w:space="0" w:color="00000A"/>
              <w:bottom w:val="nil"/>
              <w:right w:val="single" w:sz="8" w:space="0" w:color="00000A"/>
            </w:tcBorders>
            <w:vAlign w:val="bottom"/>
          </w:tcPr>
          <w:p w14:paraId="75530178" w14:textId="77777777" w:rsidR="00F97B3D" w:rsidRDefault="009F6DC2">
            <w:pPr>
              <w:spacing w:after="0" w:line="259" w:lineRule="auto"/>
              <w:ind w:left="80"/>
              <w:jc w:val="center"/>
              <w:rPr>
                <w:rFonts w:ascii="Calibri" w:hAnsi="Calibri" w:cs="Calibri"/>
                <w:lang w:eastAsia="en-IN"/>
              </w:rPr>
            </w:pPr>
            <w:r>
              <w:rPr>
                <w:rFonts w:ascii="Calibri" w:eastAsia="Calibri" w:hAnsi="Calibri" w:cs="Calibri"/>
                <w:b/>
                <w:lang w:eastAsia="en-IN"/>
              </w:rPr>
              <w:t>Version No</w:t>
            </w:r>
          </w:p>
        </w:tc>
      </w:tr>
      <w:tr w:rsidR="00F97B3D" w14:paraId="4686110F" w14:textId="77777777">
        <w:trPr>
          <w:trHeight w:val="463"/>
        </w:trPr>
        <w:tc>
          <w:tcPr>
            <w:tcW w:w="2341" w:type="dxa"/>
            <w:tcBorders>
              <w:top w:val="nil"/>
              <w:left w:val="single" w:sz="8" w:space="0" w:color="00000A"/>
              <w:bottom w:val="single" w:sz="8" w:space="0" w:color="00000A"/>
              <w:right w:val="single" w:sz="8" w:space="0" w:color="00000A"/>
            </w:tcBorders>
          </w:tcPr>
          <w:p w14:paraId="34551352" w14:textId="77777777" w:rsidR="00F97B3D" w:rsidRDefault="00F97B3D">
            <w:pPr>
              <w:spacing w:after="0" w:line="259" w:lineRule="auto"/>
              <w:rPr>
                <w:rFonts w:ascii="Calibri" w:hAnsi="Calibri" w:cs="Calibri"/>
                <w:lang w:eastAsia="en-IN"/>
              </w:rPr>
            </w:pPr>
          </w:p>
        </w:tc>
        <w:tc>
          <w:tcPr>
            <w:tcW w:w="2347" w:type="dxa"/>
            <w:tcBorders>
              <w:top w:val="nil"/>
              <w:left w:val="single" w:sz="8" w:space="0" w:color="00000A"/>
              <w:bottom w:val="single" w:sz="8" w:space="0" w:color="00000A"/>
              <w:right w:val="single" w:sz="8" w:space="0" w:color="00000A"/>
            </w:tcBorders>
          </w:tcPr>
          <w:p w14:paraId="3ED30DB3" w14:textId="77777777" w:rsidR="00F97B3D" w:rsidRDefault="00F97B3D">
            <w:pPr>
              <w:spacing w:after="0" w:line="259" w:lineRule="auto"/>
              <w:rPr>
                <w:rFonts w:ascii="Calibri" w:hAnsi="Calibri" w:cs="Calibri"/>
                <w:lang w:eastAsia="en-IN"/>
              </w:rPr>
            </w:pPr>
          </w:p>
        </w:tc>
        <w:tc>
          <w:tcPr>
            <w:tcW w:w="2126" w:type="dxa"/>
            <w:tcBorders>
              <w:top w:val="nil"/>
              <w:left w:val="single" w:sz="8" w:space="0" w:color="00000A"/>
              <w:bottom w:val="single" w:sz="8" w:space="0" w:color="00000A"/>
              <w:right w:val="single" w:sz="8" w:space="0" w:color="00000A"/>
            </w:tcBorders>
          </w:tcPr>
          <w:p w14:paraId="41C16EDC" w14:textId="77777777" w:rsidR="00F97B3D" w:rsidRDefault="00F97B3D">
            <w:pPr>
              <w:spacing w:after="0" w:line="259" w:lineRule="auto"/>
              <w:rPr>
                <w:rFonts w:ascii="Calibri" w:hAnsi="Calibri" w:cs="Calibri"/>
                <w:lang w:eastAsia="en-IN"/>
              </w:rPr>
            </w:pPr>
          </w:p>
        </w:tc>
        <w:tc>
          <w:tcPr>
            <w:tcW w:w="2398" w:type="dxa"/>
            <w:tcBorders>
              <w:top w:val="nil"/>
              <w:left w:val="single" w:sz="8" w:space="0" w:color="00000A"/>
              <w:bottom w:val="single" w:sz="8" w:space="0" w:color="00000A"/>
              <w:right w:val="single" w:sz="8" w:space="0" w:color="00000A"/>
            </w:tcBorders>
          </w:tcPr>
          <w:p w14:paraId="34C6B7CD" w14:textId="77777777" w:rsidR="00F97B3D" w:rsidRDefault="00F97B3D">
            <w:pPr>
              <w:spacing w:after="0" w:line="259" w:lineRule="auto"/>
              <w:rPr>
                <w:rFonts w:ascii="Calibri" w:hAnsi="Calibri" w:cs="Calibri"/>
                <w:lang w:eastAsia="en-IN"/>
              </w:rPr>
            </w:pPr>
          </w:p>
        </w:tc>
      </w:tr>
      <w:tr w:rsidR="00F97B3D" w14:paraId="221ABB20" w14:textId="77777777">
        <w:trPr>
          <w:trHeight w:val="330"/>
        </w:trPr>
        <w:tc>
          <w:tcPr>
            <w:tcW w:w="2341" w:type="dxa"/>
            <w:tcBorders>
              <w:top w:val="single" w:sz="8" w:space="0" w:color="00000A"/>
              <w:left w:val="single" w:sz="8" w:space="0" w:color="00000A"/>
              <w:bottom w:val="single" w:sz="8" w:space="0" w:color="00000A"/>
              <w:right w:val="single" w:sz="8" w:space="0" w:color="00000A"/>
            </w:tcBorders>
          </w:tcPr>
          <w:p w14:paraId="20494145" w14:textId="77129ADD" w:rsidR="00F97B3D" w:rsidRDefault="0062545B">
            <w:pPr>
              <w:spacing w:after="0" w:line="259" w:lineRule="auto"/>
              <w:jc w:val="center"/>
              <w:rPr>
                <w:rFonts w:ascii="Calibri" w:hAnsi="Calibri" w:cs="Calibri"/>
                <w:lang w:eastAsia="en-IN"/>
              </w:rPr>
            </w:pPr>
            <w:r>
              <w:rPr>
                <w:rFonts w:ascii="Calibri" w:hAnsi="Calibri" w:cs="Calibri"/>
                <w:lang w:eastAsia="en-IN"/>
              </w:rPr>
              <w:t>Anand R Chokhani</w:t>
            </w:r>
          </w:p>
        </w:tc>
        <w:tc>
          <w:tcPr>
            <w:tcW w:w="2347" w:type="dxa"/>
            <w:tcBorders>
              <w:top w:val="single" w:sz="8" w:space="0" w:color="00000A"/>
              <w:left w:val="single" w:sz="8" w:space="0" w:color="00000A"/>
              <w:bottom w:val="single" w:sz="8" w:space="0" w:color="00000A"/>
              <w:right w:val="single" w:sz="8" w:space="0" w:color="00000A"/>
            </w:tcBorders>
          </w:tcPr>
          <w:p w14:paraId="3559BF38" w14:textId="77777777" w:rsidR="00F97B3D" w:rsidRDefault="009F6DC2">
            <w:pPr>
              <w:spacing w:after="0" w:line="259" w:lineRule="auto"/>
              <w:ind w:left="80"/>
              <w:jc w:val="center"/>
              <w:rPr>
                <w:rFonts w:ascii="Calibri" w:hAnsi="Calibri" w:cs="Calibri"/>
                <w:lang w:eastAsia="en-IN"/>
              </w:rPr>
            </w:pPr>
            <w:r>
              <w:rPr>
                <w:rFonts w:ascii="Calibri" w:hAnsi="Calibri" w:cs="Calibri"/>
                <w:lang w:eastAsia="en-IN"/>
              </w:rPr>
              <w:t>IT Asset Management Policy</w:t>
            </w:r>
          </w:p>
        </w:tc>
        <w:tc>
          <w:tcPr>
            <w:tcW w:w="2126" w:type="dxa"/>
            <w:tcBorders>
              <w:top w:val="single" w:sz="8" w:space="0" w:color="00000A"/>
              <w:left w:val="single" w:sz="8" w:space="0" w:color="00000A"/>
              <w:bottom w:val="single" w:sz="8" w:space="0" w:color="00000A"/>
              <w:right w:val="single" w:sz="8" w:space="0" w:color="00000A"/>
            </w:tcBorders>
          </w:tcPr>
          <w:p w14:paraId="4F09A84D" w14:textId="18A5ADA7" w:rsidR="00F97B3D" w:rsidRDefault="00A216ED">
            <w:pPr>
              <w:spacing w:after="0" w:line="259" w:lineRule="auto"/>
              <w:ind w:left="100"/>
              <w:jc w:val="center"/>
              <w:rPr>
                <w:rFonts w:ascii="Calibri" w:hAnsi="Calibri" w:cs="Calibri"/>
                <w:lang w:eastAsia="en-IN"/>
              </w:rPr>
            </w:pPr>
            <w:r>
              <w:rPr>
                <w:rFonts w:ascii="Calibri" w:hAnsi="Calibri" w:cs="Calibri"/>
                <w:lang w:eastAsia="en-IN"/>
              </w:rPr>
              <w:t xml:space="preserve"> </w:t>
            </w:r>
            <w:r w:rsidR="006B1523" w:rsidRPr="00BC03F3">
              <w:rPr>
                <w:rFonts w:ascii="Calibri" w:hAnsi="Calibri" w:cs="Calibri"/>
                <w:bCs/>
                <w:lang w:eastAsia="en-IN"/>
              </w:rPr>
              <w:t>05-May-2020</w:t>
            </w:r>
          </w:p>
          <w:p w14:paraId="408A6D76" w14:textId="77777777" w:rsidR="00F97B3D" w:rsidRDefault="00F97B3D">
            <w:pPr>
              <w:spacing w:after="0" w:line="259" w:lineRule="auto"/>
              <w:jc w:val="center"/>
              <w:rPr>
                <w:rFonts w:ascii="Calibri" w:hAnsi="Calibri" w:cs="Calibri"/>
                <w:lang w:eastAsia="en-IN"/>
              </w:rPr>
            </w:pPr>
          </w:p>
        </w:tc>
        <w:tc>
          <w:tcPr>
            <w:tcW w:w="2398" w:type="dxa"/>
            <w:tcBorders>
              <w:top w:val="single" w:sz="8" w:space="0" w:color="00000A"/>
              <w:left w:val="single" w:sz="8" w:space="0" w:color="00000A"/>
              <w:bottom w:val="single" w:sz="8" w:space="0" w:color="00000A"/>
              <w:right w:val="single" w:sz="8" w:space="0" w:color="00000A"/>
            </w:tcBorders>
          </w:tcPr>
          <w:p w14:paraId="19961964" w14:textId="77777777" w:rsidR="00F97B3D" w:rsidRDefault="009F6DC2">
            <w:pPr>
              <w:spacing w:after="0" w:line="259" w:lineRule="auto"/>
              <w:ind w:left="80"/>
              <w:jc w:val="center"/>
              <w:rPr>
                <w:rFonts w:ascii="Calibri" w:hAnsi="Calibri" w:cs="Calibri"/>
                <w:lang w:eastAsia="en-IN"/>
              </w:rPr>
            </w:pPr>
            <w:r>
              <w:rPr>
                <w:rFonts w:ascii="Calibri" w:hAnsi="Calibri" w:cs="Calibri"/>
                <w:lang w:eastAsia="en-IN"/>
              </w:rPr>
              <w:t>1.0</w:t>
            </w:r>
          </w:p>
          <w:p w14:paraId="2E58DCC8" w14:textId="77777777" w:rsidR="00F97B3D" w:rsidRDefault="00F97B3D">
            <w:pPr>
              <w:spacing w:after="0" w:line="259" w:lineRule="auto"/>
              <w:jc w:val="center"/>
              <w:rPr>
                <w:rFonts w:ascii="Calibri" w:hAnsi="Calibri" w:cs="Calibri"/>
                <w:lang w:eastAsia="en-IN"/>
              </w:rPr>
            </w:pPr>
          </w:p>
        </w:tc>
      </w:tr>
    </w:tbl>
    <w:p w14:paraId="768985A0" w14:textId="77777777" w:rsidR="00F97B3D" w:rsidRDefault="00F97B3D">
      <w:pPr>
        <w:spacing w:after="61" w:line="259" w:lineRule="auto"/>
        <w:rPr>
          <w:rFonts w:ascii="Calibri" w:hAnsi="Calibri" w:cs="Calibri"/>
        </w:rPr>
      </w:pPr>
    </w:p>
    <w:p w14:paraId="14D84483" w14:textId="77777777" w:rsidR="00F97B3D" w:rsidRDefault="009F6DC2">
      <w:pPr>
        <w:spacing w:after="0" w:line="259" w:lineRule="auto"/>
        <w:rPr>
          <w:rFonts w:ascii="Calibri" w:eastAsia="Cambria" w:hAnsi="Calibri" w:cs="Calibri"/>
          <w:b/>
          <w:color w:val="365F91"/>
          <w:sz w:val="28"/>
        </w:rPr>
      </w:pPr>
      <w:r>
        <w:rPr>
          <w:rFonts w:ascii="Calibri" w:eastAsia="Cambria" w:hAnsi="Calibri" w:cs="Calibri"/>
          <w:b/>
          <w:color w:val="365F91"/>
          <w:sz w:val="28"/>
        </w:rPr>
        <w:t xml:space="preserve">Distribution </w:t>
      </w:r>
    </w:p>
    <w:p w14:paraId="47C912F5" w14:textId="77777777" w:rsidR="00F97B3D" w:rsidRDefault="00F97B3D">
      <w:pPr>
        <w:spacing w:after="0" w:line="259" w:lineRule="auto"/>
        <w:rPr>
          <w:rFonts w:ascii="Calibri" w:eastAsia="Cambria" w:hAnsi="Calibri" w:cs="Calibri"/>
          <w:b/>
          <w:color w:val="365F91"/>
          <w:sz w:val="16"/>
          <w:szCs w:val="16"/>
        </w:rPr>
      </w:pPr>
    </w:p>
    <w:tbl>
      <w:tblPr>
        <w:tblStyle w:val="TableGrid"/>
        <w:tblpPr w:leftFromText="180" w:rightFromText="180" w:vertAnchor="text" w:horzAnchor="margin" w:tblpY="113"/>
        <w:tblW w:w="9200" w:type="dxa"/>
        <w:tblInd w:w="0" w:type="dxa"/>
        <w:tblCellMar>
          <w:top w:w="38" w:type="dxa"/>
          <w:bottom w:w="7" w:type="dxa"/>
          <w:right w:w="115" w:type="dxa"/>
        </w:tblCellMar>
        <w:tblLook w:val="04A0" w:firstRow="1" w:lastRow="0" w:firstColumn="1" w:lastColumn="0" w:noHBand="0" w:noVBand="1"/>
      </w:tblPr>
      <w:tblGrid>
        <w:gridCol w:w="2300"/>
        <w:gridCol w:w="2300"/>
        <w:gridCol w:w="2300"/>
        <w:gridCol w:w="2300"/>
      </w:tblGrid>
      <w:tr w:rsidR="00F97B3D" w14:paraId="446A5565" w14:textId="77777777">
        <w:trPr>
          <w:trHeight w:val="395"/>
        </w:trPr>
        <w:tc>
          <w:tcPr>
            <w:tcW w:w="2300" w:type="dxa"/>
            <w:tcBorders>
              <w:top w:val="single" w:sz="8" w:space="0" w:color="00000A"/>
              <w:left w:val="single" w:sz="8" w:space="0" w:color="00000A"/>
              <w:bottom w:val="single" w:sz="8" w:space="0" w:color="00000A"/>
              <w:right w:val="single" w:sz="8" w:space="0" w:color="00000A"/>
            </w:tcBorders>
            <w:vAlign w:val="bottom"/>
          </w:tcPr>
          <w:bookmarkEnd w:id="10"/>
          <w:p w14:paraId="07E911C8" w14:textId="77777777" w:rsidR="00F97B3D" w:rsidRDefault="009F6DC2">
            <w:pPr>
              <w:spacing w:after="0" w:line="259" w:lineRule="auto"/>
              <w:jc w:val="center"/>
              <w:rPr>
                <w:rFonts w:ascii="Calibri" w:hAnsi="Calibri" w:cs="Calibri"/>
                <w:lang w:eastAsia="en-IN"/>
              </w:rPr>
            </w:pPr>
            <w:r>
              <w:rPr>
                <w:rFonts w:ascii="Calibri" w:eastAsia="Calibri" w:hAnsi="Calibri" w:cs="Calibri"/>
                <w:b/>
                <w:lang w:eastAsia="en-IN"/>
              </w:rPr>
              <w:t>Name</w:t>
            </w:r>
          </w:p>
        </w:tc>
        <w:tc>
          <w:tcPr>
            <w:tcW w:w="2300" w:type="dxa"/>
            <w:tcBorders>
              <w:top w:val="single" w:sz="8" w:space="0" w:color="00000A"/>
              <w:left w:val="single" w:sz="8" w:space="0" w:color="00000A"/>
              <w:bottom w:val="single" w:sz="8" w:space="0" w:color="00000A"/>
              <w:right w:val="single" w:sz="8" w:space="0" w:color="00000A"/>
            </w:tcBorders>
            <w:vAlign w:val="bottom"/>
          </w:tcPr>
          <w:p w14:paraId="135BD1CB" w14:textId="77777777" w:rsidR="00F97B3D" w:rsidRDefault="009F6DC2">
            <w:pPr>
              <w:spacing w:after="0" w:line="259" w:lineRule="auto"/>
              <w:ind w:left="80"/>
              <w:jc w:val="center"/>
              <w:rPr>
                <w:rFonts w:ascii="Calibri" w:hAnsi="Calibri" w:cs="Calibri"/>
                <w:lang w:eastAsia="en-IN"/>
              </w:rPr>
            </w:pPr>
            <w:r>
              <w:rPr>
                <w:rFonts w:ascii="Calibri" w:eastAsia="Calibri" w:hAnsi="Calibri" w:cs="Calibri"/>
                <w:b/>
                <w:lang w:eastAsia="en-IN"/>
              </w:rPr>
              <w:t>Title</w:t>
            </w:r>
          </w:p>
        </w:tc>
        <w:tc>
          <w:tcPr>
            <w:tcW w:w="2300" w:type="dxa"/>
            <w:tcBorders>
              <w:top w:val="single" w:sz="8" w:space="0" w:color="00000A"/>
              <w:left w:val="single" w:sz="8" w:space="0" w:color="00000A"/>
              <w:bottom w:val="single" w:sz="8" w:space="0" w:color="00000A"/>
              <w:right w:val="single" w:sz="8" w:space="0" w:color="00000A"/>
            </w:tcBorders>
            <w:vAlign w:val="bottom"/>
          </w:tcPr>
          <w:p w14:paraId="448C0BB3" w14:textId="77777777" w:rsidR="00F97B3D" w:rsidRDefault="009F6DC2">
            <w:pPr>
              <w:spacing w:after="0" w:line="259" w:lineRule="auto"/>
              <w:ind w:left="100"/>
              <w:jc w:val="center"/>
              <w:rPr>
                <w:rFonts w:ascii="Calibri" w:hAnsi="Calibri" w:cs="Calibri"/>
                <w:lang w:eastAsia="en-IN"/>
              </w:rPr>
            </w:pPr>
            <w:r>
              <w:rPr>
                <w:rFonts w:ascii="Calibri" w:eastAsia="Calibri" w:hAnsi="Calibri" w:cs="Calibri"/>
                <w:b/>
                <w:lang w:eastAsia="en-IN"/>
              </w:rPr>
              <w:t>Date of Issue</w:t>
            </w:r>
          </w:p>
        </w:tc>
        <w:tc>
          <w:tcPr>
            <w:tcW w:w="2300" w:type="dxa"/>
            <w:tcBorders>
              <w:top w:val="single" w:sz="8" w:space="0" w:color="00000A"/>
              <w:left w:val="single" w:sz="8" w:space="0" w:color="00000A"/>
              <w:bottom w:val="single" w:sz="8" w:space="0" w:color="00000A"/>
              <w:right w:val="single" w:sz="8" w:space="0" w:color="00000A"/>
            </w:tcBorders>
            <w:vAlign w:val="bottom"/>
          </w:tcPr>
          <w:p w14:paraId="4BA99949" w14:textId="77777777" w:rsidR="00F97B3D" w:rsidRDefault="009F6DC2">
            <w:pPr>
              <w:spacing w:after="0" w:line="259" w:lineRule="auto"/>
              <w:ind w:left="80"/>
              <w:jc w:val="center"/>
              <w:rPr>
                <w:rFonts w:ascii="Calibri" w:hAnsi="Calibri" w:cs="Calibri"/>
                <w:lang w:eastAsia="en-IN"/>
              </w:rPr>
            </w:pPr>
            <w:r>
              <w:rPr>
                <w:rFonts w:ascii="Calibri" w:eastAsia="Calibri" w:hAnsi="Calibri" w:cs="Calibri"/>
                <w:b/>
                <w:lang w:eastAsia="en-IN"/>
              </w:rPr>
              <w:t>Version No</w:t>
            </w:r>
          </w:p>
        </w:tc>
      </w:tr>
      <w:tr w:rsidR="00F97B3D" w14:paraId="61450AC5" w14:textId="77777777">
        <w:trPr>
          <w:trHeight w:val="395"/>
        </w:trPr>
        <w:tc>
          <w:tcPr>
            <w:tcW w:w="2300" w:type="dxa"/>
            <w:tcBorders>
              <w:top w:val="single" w:sz="8" w:space="0" w:color="00000A"/>
              <w:left w:val="single" w:sz="8" w:space="0" w:color="00000A"/>
              <w:bottom w:val="single" w:sz="8" w:space="0" w:color="00000A"/>
              <w:right w:val="single" w:sz="8" w:space="0" w:color="00000A"/>
            </w:tcBorders>
          </w:tcPr>
          <w:p w14:paraId="3E5ACF4B" w14:textId="77777777" w:rsidR="00F97B3D" w:rsidRDefault="009F6DC2">
            <w:pPr>
              <w:spacing w:after="0" w:line="259" w:lineRule="auto"/>
              <w:ind w:left="100"/>
              <w:jc w:val="center"/>
              <w:rPr>
                <w:rFonts w:ascii="Calibri" w:hAnsi="Calibri" w:cs="Calibri"/>
                <w:lang w:eastAsia="en-IN"/>
              </w:rPr>
            </w:pPr>
            <w:r>
              <w:rPr>
                <w:rFonts w:ascii="Calibri" w:hAnsi="Calibri" w:cs="Calibri"/>
                <w:lang w:eastAsia="en-IN"/>
              </w:rPr>
              <w:t>NA</w:t>
            </w:r>
          </w:p>
        </w:tc>
        <w:tc>
          <w:tcPr>
            <w:tcW w:w="2300" w:type="dxa"/>
            <w:tcBorders>
              <w:top w:val="single" w:sz="8" w:space="0" w:color="00000A"/>
              <w:left w:val="single" w:sz="8" w:space="0" w:color="00000A"/>
              <w:bottom w:val="single" w:sz="8" w:space="0" w:color="00000A"/>
              <w:right w:val="single" w:sz="8" w:space="0" w:color="00000A"/>
            </w:tcBorders>
          </w:tcPr>
          <w:p w14:paraId="3CCF54A7" w14:textId="77777777" w:rsidR="00F97B3D" w:rsidRDefault="009F6DC2">
            <w:pPr>
              <w:spacing w:after="0" w:line="259" w:lineRule="auto"/>
              <w:ind w:left="100"/>
              <w:jc w:val="center"/>
              <w:rPr>
                <w:rFonts w:ascii="Calibri" w:hAnsi="Calibri" w:cs="Calibri"/>
                <w:lang w:eastAsia="en-IN"/>
              </w:rPr>
            </w:pPr>
            <w:r>
              <w:rPr>
                <w:rFonts w:ascii="Calibri" w:hAnsi="Calibri" w:cs="Calibri"/>
                <w:lang w:eastAsia="en-IN"/>
              </w:rPr>
              <w:t>NA</w:t>
            </w:r>
          </w:p>
        </w:tc>
        <w:tc>
          <w:tcPr>
            <w:tcW w:w="2300" w:type="dxa"/>
            <w:tcBorders>
              <w:top w:val="single" w:sz="8" w:space="0" w:color="00000A"/>
              <w:left w:val="single" w:sz="8" w:space="0" w:color="00000A"/>
              <w:bottom w:val="single" w:sz="8" w:space="0" w:color="00000A"/>
              <w:right w:val="single" w:sz="8" w:space="0" w:color="00000A"/>
            </w:tcBorders>
          </w:tcPr>
          <w:p w14:paraId="78EF4D6D" w14:textId="1A6D49ED" w:rsidR="00F97B3D" w:rsidRDefault="006B1523">
            <w:pPr>
              <w:spacing w:after="0" w:line="259" w:lineRule="auto"/>
              <w:ind w:left="100"/>
              <w:jc w:val="center"/>
              <w:rPr>
                <w:rFonts w:ascii="Calibri" w:hAnsi="Calibri" w:cs="Calibri"/>
                <w:lang w:eastAsia="en-IN"/>
              </w:rPr>
            </w:pPr>
            <w:r w:rsidRPr="00BC03F3">
              <w:rPr>
                <w:rFonts w:ascii="Calibri" w:hAnsi="Calibri" w:cs="Calibri"/>
                <w:bCs/>
                <w:lang w:eastAsia="en-IN"/>
              </w:rPr>
              <w:t>05-May-2020</w:t>
            </w:r>
            <w:bookmarkStart w:id="12" w:name="_GoBack"/>
            <w:bookmarkEnd w:id="12"/>
          </w:p>
        </w:tc>
        <w:tc>
          <w:tcPr>
            <w:tcW w:w="2300" w:type="dxa"/>
            <w:tcBorders>
              <w:top w:val="single" w:sz="8" w:space="0" w:color="00000A"/>
              <w:left w:val="single" w:sz="8" w:space="0" w:color="00000A"/>
              <w:bottom w:val="single" w:sz="8" w:space="0" w:color="00000A"/>
              <w:right w:val="single" w:sz="8" w:space="0" w:color="00000A"/>
            </w:tcBorders>
          </w:tcPr>
          <w:p w14:paraId="0F7A48BC" w14:textId="77777777" w:rsidR="00F97B3D" w:rsidRDefault="009F6DC2">
            <w:pPr>
              <w:spacing w:after="0" w:line="259" w:lineRule="auto"/>
              <w:ind w:left="100"/>
              <w:jc w:val="center"/>
              <w:rPr>
                <w:rFonts w:ascii="Calibri" w:hAnsi="Calibri" w:cs="Calibri"/>
                <w:lang w:eastAsia="en-IN"/>
              </w:rPr>
            </w:pPr>
            <w:r>
              <w:rPr>
                <w:rFonts w:ascii="Calibri" w:hAnsi="Calibri" w:cs="Calibri"/>
                <w:lang w:eastAsia="en-IN"/>
              </w:rPr>
              <w:t>NA</w:t>
            </w:r>
          </w:p>
        </w:tc>
      </w:tr>
    </w:tbl>
    <w:p w14:paraId="30BB036E" w14:textId="77777777" w:rsidR="00F97B3D" w:rsidRDefault="009F6DC2">
      <w:pPr>
        <w:rPr>
          <w:rFonts w:ascii="Calibri" w:eastAsiaTheme="minorEastAsia" w:hAnsi="Calibri" w:cs="Calibri"/>
          <w:b/>
          <w:bCs/>
          <w:caps/>
          <w:color w:val="FFFFFF" w:themeColor="background1"/>
          <w:spacing w:val="15"/>
          <w:sz w:val="32"/>
          <w:lang w:val="en-GB" w:eastAsia="en-GB"/>
        </w:rPr>
      </w:pPr>
      <w:r>
        <w:rPr>
          <w:rFonts w:ascii="Calibri" w:hAnsi="Calibri" w:cs="Calibri"/>
        </w:rPr>
        <w:br w:type="page"/>
      </w:r>
    </w:p>
    <w:p w14:paraId="117F60F7" w14:textId="77777777" w:rsidR="00F97B3D" w:rsidRDefault="009F6DC2">
      <w:pPr>
        <w:pStyle w:val="Heading1"/>
        <w:rPr>
          <w:rFonts w:ascii="Calibri" w:hAnsi="Calibri" w:cs="Calibri"/>
        </w:rPr>
      </w:pPr>
      <w:r>
        <w:rPr>
          <w:rFonts w:ascii="Calibri" w:hAnsi="Calibri" w:cs="Calibri"/>
        </w:rPr>
        <w:lastRenderedPageBreak/>
        <w:t>IT Asset Management Policy</w:t>
      </w:r>
    </w:p>
    <w:p w14:paraId="5EB79A94" w14:textId="77777777" w:rsidR="00F97B3D" w:rsidRDefault="009F6DC2">
      <w:pPr>
        <w:pStyle w:val="Heading2"/>
        <w:rPr>
          <w:rFonts w:ascii="Calibri" w:hAnsi="Calibri" w:cs="Calibri"/>
        </w:rPr>
      </w:pPr>
      <w:bookmarkStart w:id="13" w:name="_Toc391448726"/>
      <w:bookmarkStart w:id="14" w:name="_Toc354159154"/>
      <w:bookmarkEnd w:id="11"/>
      <w:r>
        <w:rPr>
          <w:rFonts w:ascii="Calibri" w:hAnsi="Calibri" w:cs="Calibri"/>
        </w:rPr>
        <w:t>Purpose</w:t>
      </w:r>
      <w:bookmarkEnd w:id="13"/>
      <w:bookmarkEnd w:id="14"/>
    </w:p>
    <w:p w14:paraId="44B1F81B" w14:textId="77777777" w:rsidR="00F97B3D" w:rsidRDefault="009F6DC2">
      <w:pPr>
        <w:jc w:val="both"/>
        <w:rPr>
          <w:rFonts w:ascii="Calibri" w:hAnsi="Calibri" w:cs="Calibri"/>
        </w:rPr>
      </w:pPr>
      <w:r>
        <w:rPr>
          <w:rFonts w:ascii="Calibri" w:hAnsi="Calibri" w:cs="Calibri"/>
        </w:rPr>
        <w:t>Purpose for defining this policy includes:</w:t>
      </w:r>
    </w:p>
    <w:p w14:paraId="7A880390" w14:textId="77777777" w:rsidR="00F97B3D" w:rsidRDefault="009F6DC2">
      <w:pPr>
        <w:pStyle w:val="Bullet2"/>
        <w:numPr>
          <w:ilvl w:val="0"/>
          <w:numId w:val="4"/>
        </w:numPr>
        <w:spacing w:before="120" w:after="120"/>
        <w:ind w:left="360"/>
        <w:rPr>
          <w:rFonts w:ascii="Calibri" w:eastAsiaTheme="minorHAnsi" w:hAnsi="Calibri" w:cs="Calibri"/>
          <w:lang w:val="en-IN" w:eastAsia="en-US"/>
        </w:rPr>
      </w:pPr>
      <w:r>
        <w:rPr>
          <w:rFonts w:ascii="Calibri" w:eastAsiaTheme="minorHAnsi" w:hAnsi="Calibri" w:cs="Calibri"/>
          <w:lang w:val="en-IN" w:eastAsia="en-US"/>
        </w:rPr>
        <w:t>Identify, categorize and classify Assets</w:t>
      </w:r>
    </w:p>
    <w:p w14:paraId="4EFDB0C2" w14:textId="77777777" w:rsidR="00F97B3D" w:rsidRDefault="009F6DC2">
      <w:pPr>
        <w:pStyle w:val="Bullet2"/>
        <w:numPr>
          <w:ilvl w:val="0"/>
          <w:numId w:val="4"/>
        </w:numPr>
        <w:spacing w:before="120" w:after="120"/>
        <w:ind w:left="360"/>
        <w:rPr>
          <w:rFonts w:ascii="Calibri" w:eastAsiaTheme="minorHAnsi" w:hAnsi="Calibri" w:cs="Calibri"/>
          <w:lang w:val="en-IN" w:eastAsia="en-US"/>
        </w:rPr>
      </w:pPr>
      <w:r>
        <w:rPr>
          <w:rFonts w:ascii="Calibri" w:eastAsiaTheme="minorHAnsi" w:hAnsi="Calibri" w:cs="Calibri"/>
          <w:lang w:val="en-IN" w:eastAsia="en-US"/>
        </w:rPr>
        <w:t xml:space="preserve">To educate users about the importance of protecting assets </w:t>
      </w:r>
    </w:p>
    <w:p w14:paraId="7572EFA5" w14:textId="77777777" w:rsidR="00F97B3D" w:rsidRDefault="009F6DC2">
      <w:pPr>
        <w:pStyle w:val="Bullet2"/>
        <w:numPr>
          <w:ilvl w:val="0"/>
          <w:numId w:val="4"/>
        </w:numPr>
        <w:spacing w:before="120" w:after="120"/>
        <w:ind w:left="360"/>
        <w:rPr>
          <w:rFonts w:ascii="Calibri" w:eastAsiaTheme="minorHAnsi" w:hAnsi="Calibri" w:cs="Calibri"/>
          <w:lang w:val="en-IN" w:eastAsia="en-US"/>
        </w:rPr>
      </w:pPr>
      <w:r>
        <w:rPr>
          <w:rFonts w:ascii="Calibri" w:eastAsiaTheme="minorHAnsi" w:hAnsi="Calibri" w:cs="Calibri"/>
          <w:lang w:val="en-IN" w:eastAsia="en-US"/>
        </w:rPr>
        <w:t>To identify procedures that shall be in place to protect the confidentiality, integrity and availability of the organization Information</w:t>
      </w:r>
    </w:p>
    <w:p w14:paraId="55607FBB" w14:textId="77777777" w:rsidR="00F97B3D" w:rsidRDefault="009F6DC2">
      <w:pPr>
        <w:pStyle w:val="Heading2"/>
        <w:rPr>
          <w:rFonts w:ascii="Calibri" w:hAnsi="Calibri" w:cs="Calibri"/>
        </w:rPr>
      </w:pPr>
      <w:bookmarkStart w:id="15" w:name="_Toc391448727"/>
      <w:bookmarkStart w:id="16" w:name="_Toc354159155"/>
      <w:r>
        <w:rPr>
          <w:rFonts w:ascii="Calibri" w:hAnsi="Calibri" w:cs="Calibri"/>
        </w:rPr>
        <w:t>Scope</w:t>
      </w:r>
      <w:bookmarkEnd w:id="15"/>
      <w:bookmarkEnd w:id="16"/>
    </w:p>
    <w:p w14:paraId="72110D43" w14:textId="77777777" w:rsidR="00F97B3D" w:rsidRDefault="009F6DC2">
      <w:pPr>
        <w:jc w:val="both"/>
        <w:rPr>
          <w:rFonts w:ascii="Calibri" w:hAnsi="Calibri" w:cs="Calibri"/>
        </w:rPr>
      </w:pPr>
      <w:bookmarkStart w:id="17" w:name="_Toc354159156"/>
      <w:r>
        <w:rPr>
          <w:rFonts w:ascii="Calibri" w:hAnsi="Calibri" w:cs="Calibri"/>
        </w:rPr>
        <w:t xml:space="preserve">This policy applies to: </w:t>
      </w:r>
    </w:p>
    <w:p w14:paraId="1336A580" w14:textId="77777777" w:rsidR="00F97B3D" w:rsidRDefault="009F6DC2">
      <w:pPr>
        <w:ind w:firstLine="576"/>
        <w:jc w:val="both"/>
        <w:rPr>
          <w:rFonts w:ascii="Calibri" w:hAnsi="Calibri" w:cs="Calibri"/>
        </w:rPr>
      </w:pPr>
      <w:r>
        <w:rPr>
          <w:rFonts w:ascii="Calibri" w:hAnsi="Calibri" w:cs="Calibri"/>
        </w:rPr>
        <w:t xml:space="preserve">All staff and non-employees, stakeholders of </w:t>
      </w:r>
      <w:r w:rsidR="00B86449">
        <w:rPr>
          <w:rFonts w:ascii="Calibri" w:hAnsi="Calibri" w:cs="Calibri"/>
        </w:rPr>
        <w:t>R R Chokhani Stock Brokers Pvt. Ltd.</w:t>
      </w:r>
      <w:r>
        <w:rPr>
          <w:rFonts w:ascii="Calibri" w:hAnsi="Calibri" w:cs="Calibri"/>
        </w:rPr>
        <w:t xml:space="preserve"> and other individuals, entities or organizations that have access to and uses </w:t>
      </w:r>
      <w:r w:rsidR="00B86449">
        <w:rPr>
          <w:rFonts w:ascii="Calibri" w:hAnsi="Calibri" w:cs="Calibri"/>
        </w:rPr>
        <w:t>R R Chokhani Stock Brokers Pvt. Ltd.</w:t>
      </w:r>
      <w:r>
        <w:rPr>
          <w:rFonts w:ascii="Calibri" w:hAnsi="Calibri" w:cs="Calibri"/>
        </w:rPr>
        <w:t>’</w:t>
      </w:r>
      <w:r w:rsidR="007F1435">
        <w:rPr>
          <w:rFonts w:ascii="Calibri" w:hAnsi="Calibri" w:cs="Calibri"/>
        </w:rPr>
        <w:t>s</w:t>
      </w:r>
      <w:r>
        <w:rPr>
          <w:rFonts w:ascii="Calibri" w:hAnsi="Calibri" w:cs="Calibri"/>
        </w:rPr>
        <w:t xml:space="preserve"> information processing systems to perform their daily job-related responsibilitie</w:t>
      </w:r>
      <w:r w:rsidR="007F1435">
        <w:rPr>
          <w:rFonts w:ascii="Calibri" w:hAnsi="Calibri" w:cs="Calibri"/>
        </w:rPr>
        <w:t>s</w:t>
      </w:r>
      <w:r>
        <w:rPr>
          <w:rFonts w:ascii="Calibri" w:hAnsi="Calibri" w:cs="Calibri"/>
        </w:rPr>
        <w:t>.</w:t>
      </w:r>
    </w:p>
    <w:p w14:paraId="3277D12E" w14:textId="77777777" w:rsidR="00F97B3D" w:rsidRDefault="009F6DC2">
      <w:pPr>
        <w:pStyle w:val="Heading2"/>
        <w:rPr>
          <w:rFonts w:ascii="Calibri" w:hAnsi="Calibri" w:cs="Calibri"/>
        </w:rPr>
      </w:pPr>
      <w:bookmarkStart w:id="18" w:name="_Toc391448728"/>
      <w:r>
        <w:rPr>
          <w:rFonts w:ascii="Calibri" w:hAnsi="Calibri" w:cs="Calibri"/>
        </w:rPr>
        <w:t>Policy Statement</w:t>
      </w:r>
      <w:bookmarkEnd w:id="17"/>
      <w:r>
        <w:rPr>
          <w:rFonts w:ascii="Calibri" w:hAnsi="Calibri" w:cs="Calibri"/>
        </w:rPr>
        <w:t>s</w:t>
      </w:r>
      <w:bookmarkEnd w:id="18"/>
    </w:p>
    <w:p w14:paraId="39A09599" w14:textId="77777777" w:rsidR="00F97B3D" w:rsidRDefault="00B86449">
      <w:pPr>
        <w:ind w:firstLine="576"/>
        <w:jc w:val="both"/>
        <w:rPr>
          <w:rFonts w:ascii="Calibri" w:hAnsi="Calibri" w:cs="Calibri"/>
        </w:rPr>
      </w:pPr>
      <w:r>
        <w:rPr>
          <w:rFonts w:ascii="Calibri" w:hAnsi="Calibri" w:cs="Calibri"/>
        </w:rPr>
        <w:t>R R Chokhani Stock Brokers Pvt. Ltd.</w:t>
      </w:r>
      <w:r w:rsidR="009F6DC2">
        <w:rPr>
          <w:rFonts w:ascii="Calibri" w:hAnsi="Calibri" w:cs="Calibri"/>
        </w:rPr>
        <w:t xml:space="preserve"> has the responsibility in protecting the information assets from unauthorized access, generation, modification, disclosure, transmission or destruction. In order to ensure the security, reliability, integrity, and availability of information, appropriate asset handling scheme for labels shall be adopted by </w:t>
      </w:r>
      <w:r>
        <w:rPr>
          <w:rFonts w:ascii="Calibri" w:hAnsi="Calibri" w:cs="Calibri"/>
        </w:rPr>
        <w:t xml:space="preserve">R R </w:t>
      </w:r>
      <w:r w:rsidR="00AF1CBC">
        <w:rPr>
          <w:rFonts w:ascii="Calibri" w:hAnsi="Calibri" w:cs="Calibri"/>
        </w:rPr>
        <w:t>Chokhani Stock Brokers Pvt. Ltd</w:t>
      </w:r>
      <w:r w:rsidR="009F6DC2">
        <w:rPr>
          <w:rFonts w:ascii="Calibri" w:hAnsi="Calibri" w:cs="Calibri"/>
        </w:rPr>
        <w:t>.</w:t>
      </w:r>
    </w:p>
    <w:p w14:paraId="6097D7C9" w14:textId="77777777" w:rsidR="00F97B3D" w:rsidRDefault="006744C2" w:rsidP="00C0525C">
      <w:pPr>
        <w:pStyle w:val="ListParagraph"/>
        <w:numPr>
          <w:ilvl w:val="0"/>
          <w:numId w:val="5"/>
        </w:numPr>
        <w:spacing w:line="360" w:lineRule="auto"/>
        <w:jc w:val="both"/>
        <w:rPr>
          <w:rFonts w:ascii="Calibri" w:hAnsi="Calibri" w:cs="Calibri"/>
        </w:rPr>
      </w:pPr>
      <w:r>
        <w:rPr>
          <w:rFonts w:ascii="Calibri" w:hAnsi="Calibri" w:cs="Calibri"/>
        </w:rPr>
        <w:t xml:space="preserve">Any asset acquisition or disposition </w:t>
      </w:r>
      <w:r w:rsidR="007F1435">
        <w:rPr>
          <w:rFonts w:ascii="Calibri" w:hAnsi="Calibri" w:cs="Calibri"/>
        </w:rPr>
        <w:t>should be performed only based on approvals from Technology Comm</w:t>
      </w:r>
      <w:r w:rsidR="00C0525C">
        <w:rPr>
          <w:rFonts w:ascii="Calibri" w:hAnsi="Calibri" w:cs="Calibri"/>
        </w:rPr>
        <w:t>i</w:t>
      </w:r>
      <w:r w:rsidR="007F1435">
        <w:rPr>
          <w:rFonts w:ascii="Calibri" w:hAnsi="Calibri" w:cs="Calibri"/>
        </w:rPr>
        <w:t>t</w:t>
      </w:r>
      <w:r w:rsidR="00C0525C">
        <w:rPr>
          <w:rFonts w:ascii="Calibri" w:hAnsi="Calibri" w:cs="Calibri"/>
        </w:rPr>
        <w:t>t</w:t>
      </w:r>
      <w:r w:rsidR="007F1435">
        <w:rPr>
          <w:rFonts w:ascii="Calibri" w:hAnsi="Calibri" w:cs="Calibri"/>
        </w:rPr>
        <w:t>ee</w:t>
      </w:r>
      <w:r w:rsidR="00C0525C">
        <w:rPr>
          <w:rFonts w:ascii="Calibri" w:hAnsi="Calibri" w:cs="Calibri"/>
        </w:rPr>
        <w:t xml:space="preserve"> and Designated Officer </w:t>
      </w:r>
    </w:p>
    <w:p w14:paraId="3C3E259E" w14:textId="77777777" w:rsidR="00F97B3D" w:rsidRDefault="00C0525C">
      <w:pPr>
        <w:pStyle w:val="ListParagraph"/>
        <w:numPr>
          <w:ilvl w:val="0"/>
          <w:numId w:val="5"/>
        </w:numPr>
        <w:spacing w:line="360" w:lineRule="auto"/>
        <w:jc w:val="both"/>
        <w:rPr>
          <w:rFonts w:ascii="Calibri" w:hAnsi="Calibri" w:cs="Calibri"/>
        </w:rPr>
      </w:pPr>
      <w:bookmarkStart w:id="19" w:name="_Toc354159158"/>
      <w:r>
        <w:rPr>
          <w:rFonts w:ascii="Calibri" w:hAnsi="Calibri" w:cs="Calibri"/>
        </w:rPr>
        <w:t>All the a</w:t>
      </w:r>
      <w:r w:rsidR="009F6DC2">
        <w:rPr>
          <w:rFonts w:ascii="Calibri" w:hAnsi="Calibri" w:cs="Calibri"/>
        </w:rPr>
        <w:t xml:space="preserve">ssets shall be </w:t>
      </w:r>
      <w:r>
        <w:rPr>
          <w:rFonts w:ascii="Calibri" w:hAnsi="Calibri" w:cs="Calibri"/>
        </w:rPr>
        <w:t>identified,</w:t>
      </w:r>
      <w:r w:rsidR="009F6DC2">
        <w:rPr>
          <w:rFonts w:ascii="Calibri" w:hAnsi="Calibri" w:cs="Calibri"/>
        </w:rPr>
        <w:t xml:space="preserve"> and an inventory of these assets should be drawn up and maintained by </w:t>
      </w:r>
      <w:r>
        <w:rPr>
          <w:rFonts w:ascii="Calibri" w:hAnsi="Calibri" w:cs="Calibri"/>
        </w:rPr>
        <w:t>Technology Committee</w:t>
      </w:r>
      <w:r w:rsidR="009F6DC2">
        <w:rPr>
          <w:rFonts w:ascii="Calibri" w:hAnsi="Calibri" w:cs="Calibri"/>
        </w:rPr>
        <w:t xml:space="preserve">. </w:t>
      </w:r>
    </w:p>
    <w:p w14:paraId="3735F1F2"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The inventory of assets shall minimum have the following details:</w:t>
      </w:r>
    </w:p>
    <w:p w14:paraId="2B8F98B2" w14:textId="77777777" w:rsidR="00F97B3D" w:rsidRDefault="009F6DC2">
      <w:pPr>
        <w:pStyle w:val="Bullet2"/>
        <w:numPr>
          <w:ilvl w:val="0"/>
          <w:numId w:val="6"/>
        </w:numPr>
        <w:spacing w:line="360" w:lineRule="auto"/>
        <w:ind w:left="1134"/>
        <w:rPr>
          <w:rFonts w:ascii="Calibri" w:eastAsiaTheme="minorHAnsi" w:hAnsi="Calibri" w:cs="Calibri"/>
          <w:lang w:val="en-IN" w:eastAsia="en-US"/>
        </w:rPr>
      </w:pPr>
      <w:r>
        <w:rPr>
          <w:rFonts w:ascii="Calibri" w:eastAsiaTheme="minorHAnsi" w:hAnsi="Calibri" w:cs="Calibri"/>
          <w:lang w:val="en-IN" w:eastAsia="en-US"/>
        </w:rPr>
        <w:t>Asset Id – Unique id for tracking the asset</w:t>
      </w:r>
    </w:p>
    <w:p w14:paraId="3EE1BEF4" w14:textId="77777777" w:rsidR="00F97B3D" w:rsidRDefault="009F6DC2">
      <w:pPr>
        <w:pStyle w:val="Bullet2"/>
        <w:numPr>
          <w:ilvl w:val="0"/>
          <w:numId w:val="6"/>
        </w:numPr>
        <w:spacing w:line="360" w:lineRule="auto"/>
        <w:ind w:left="1134"/>
        <w:rPr>
          <w:rFonts w:ascii="Calibri" w:eastAsiaTheme="minorHAnsi" w:hAnsi="Calibri" w:cs="Calibri"/>
          <w:lang w:val="en-IN" w:eastAsia="en-US"/>
        </w:rPr>
      </w:pPr>
      <w:r>
        <w:rPr>
          <w:rFonts w:ascii="Calibri" w:eastAsiaTheme="minorHAnsi" w:hAnsi="Calibri" w:cs="Calibri"/>
          <w:lang w:val="en-IN" w:eastAsia="en-US"/>
        </w:rPr>
        <w:t>Asset Name and Description</w:t>
      </w:r>
    </w:p>
    <w:p w14:paraId="75676BC2" w14:textId="77777777" w:rsidR="00F97B3D" w:rsidRDefault="009F6DC2">
      <w:pPr>
        <w:pStyle w:val="Bullet2"/>
        <w:numPr>
          <w:ilvl w:val="0"/>
          <w:numId w:val="6"/>
        </w:numPr>
        <w:spacing w:line="360" w:lineRule="auto"/>
        <w:ind w:left="1134"/>
        <w:rPr>
          <w:rFonts w:ascii="Calibri" w:eastAsiaTheme="minorHAnsi" w:hAnsi="Calibri" w:cs="Calibri"/>
          <w:lang w:val="en-IN" w:eastAsia="en-US"/>
        </w:rPr>
      </w:pPr>
      <w:r>
        <w:rPr>
          <w:rFonts w:ascii="Calibri" w:eastAsiaTheme="minorHAnsi" w:hAnsi="Calibri" w:cs="Calibri"/>
          <w:lang w:val="en-IN" w:eastAsia="en-US"/>
        </w:rPr>
        <w:t>Asset Location</w:t>
      </w:r>
    </w:p>
    <w:p w14:paraId="1B9DD881" w14:textId="77777777" w:rsidR="00F97B3D" w:rsidRDefault="009F6DC2">
      <w:pPr>
        <w:pStyle w:val="Bullet2"/>
        <w:numPr>
          <w:ilvl w:val="0"/>
          <w:numId w:val="6"/>
        </w:numPr>
        <w:spacing w:line="360" w:lineRule="auto"/>
        <w:ind w:left="1134"/>
        <w:rPr>
          <w:rFonts w:ascii="Calibri" w:eastAsiaTheme="minorHAnsi" w:hAnsi="Calibri" w:cs="Calibri"/>
          <w:lang w:val="en-IN" w:eastAsia="en-US"/>
        </w:rPr>
      </w:pPr>
      <w:r>
        <w:rPr>
          <w:rFonts w:ascii="Calibri" w:eastAsiaTheme="minorHAnsi" w:hAnsi="Calibri" w:cs="Calibri"/>
          <w:lang w:val="en-IN" w:eastAsia="en-US"/>
        </w:rPr>
        <w:t>Nominated Owner &amp; Custodian of the asset</w:t>
      </w:r>
    </w:p>
    <w:p w14:paraId="11879D6A" w14:textId="77777777" w:rsidR="00F97B3D" w:rsidRDefault="009F6DC2">
      <w:pPr>
        <w:pStyle w:val="Bullet2"/>
        <w:numPr>
          <w:ilvl w:val="0"/>
          <w:numId w:val="6"/>
        </w:numPr>
        <w:spacing w:line="360" w:lineRule="auto"/>
        <w:ind w:left="1134"/>
        <w:rPr>
          <w:rFonts w:ascii="Calibri" w:eastAsiaTheme="minorHAnsi" w:hAnsi="Calibri" w:cs="Calibri"/>
          <w:lang w:val="en-IN" w:eastAsia="en-US"/>
        </w:rPr>
      </w:pPr>
      <w:r>
        <w:rPr>
          <w:rFonts w:ascii="Calibri" w:eastAsiaTheme="minorHAnsi" w:hAnsi="Calibri" w:cs="Calibri"/>
          <w:lang w:val="en-IN" w:eastAsia="en-US"/>
        </w:rPr>
        <w:t>Asset Value (High, Medium and Low)</w:t>
      </w:r>
    </w:p>
    <w:p w14:paraId="1AAEA91A" w14:textId="77777777" w:rsidR="0081285D" w:rsidRDefault="0081285D" w:rsidP="0081285D"/>
    <w:p w14:paraId="399A09C3" w14:textId="77777777" w:rsidR="00E14002" w:rsidRDefault="00E14002" w:rsidP="0081285D"/>
    <w:p w14:paraId="657543F9" w14:textId="77777777" w:rsidR="0081285D" w:rsidRPr="0081285D" w:rsidRDefault="0081285D" w:rsidP="0081285D"/>
    <w:bookmarkEnd w:id="19"/>
    <w:p w14:paraId="5EBD81E5" w14:textId="77777777" w:rsidR="00F97B3D" w:rsidRDefault="009F6DC2">
      <w:pPr>
        <w:pStyle w:val="Heading3"/>
        <w:ind w:left="851" w:hanging="851"/>
        <w:jc w:val="both"/>
        <w:rPr>
          <w:rFonts w:ascii="Calibri" w:hAnsi="Calibri" w:cs="Calibri"/>
        </w:rPr>
      </w:pPr>
      <w:r>
        <w:rPr>
          <w:rFonts w:ascii="Calibri" w:hAnsi="Calibri" w:cs="Calibri"/>
        </w:rPr>
        <w:lastRenderedPageBreak/>
        <w:t>IT Assets Ownership</w:t>
      </w:r>
    </w:p>
    <w:p w14:paraId="272D1140" w14:textId="77777777" w:rsidR="00F97B3D" w:rsidRDefault="009F6DC2">
      <w:pPr>
        <w:pStyle w:val="Numberbullet1"/>
        <w:numPr>
          <w:ilvl w:val="0"/>
          <w:numId w:val="0"/>
        </w:numPr>
        <w:spacing w:line="360" w:lineRule="auto"/>
        <w:rPr>
          <w:rFonts w:ascii="Calibri" w:eastAsiaTheme="minorHAnsi" w:hAnsi="Calibri" w:cs="Calibri"/>
          <w:lang w:val="en-IN" w:eastAsia="en-US"/>
        </w:rPr>
      </w:pPr>
      <w:bookmarkStart w:id="20" w:name="_Toc354159159"/>
      <w:r>
        <w:rPr>
          <w:rFonts w:ascii="Calibri" w:eastAsiaTheme="minorHAnsi" w:hAnsi="Calibri" w:cs="Calibri"/>
          <w:lang w:val="en-IN" w:eastAsia="en-US"/>
        </w:rPr>
        <w:t>The asset owner shall:</w:t>
      </w:r>
    </w:p>
    <w:p w14:paraId="06FB7CAD"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Ensure that assets are appropriately classified (High, Medium or Low on basis of Confidentiality, Integrity and Availability) and protected.</w:t>
      </w:r>
    </w:p>
    <w:p w14:paraId="78EAA3B4"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Define and periodically review access restrictions and classifications to important assets, considering, applicable access control policies.</w:t>
      </w:r>
    </w:p>
    <w:p w14:paraId="5C972CB2"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The asset owner shall be responsible for approving access and the level of access permitted for information assets under his/her ownership.</w:t>
      </w:r>
    </w:p>
    <w:p w14:paraId="2E9A8FB1" w14:textId="77777777" w:rsidR="00F97B3D" w:rsidRDefault="009F6DC2">
      <w:pPr>
        <w:pStyle w:val="Heading3"/>
        <w:ind w:left="851" w:hanging="851"/>
        <w:jc w:val="both"/>
        <w:rPr>
          <w:rFonts w:ascii="Calibri" w:hAnsi="Calibri" w:cs="Calibri"/>
        </w:rPr>
      </w:pPr>
      <w:r>
        <w:rPr>
          <w:rFonts w:ascii="Calibri" w:hAnsi="Calibri" w:cs="Calibri"/>
        </w:rPr>
        <w:t>IT Assets Grouping</w:t>
      </w:r>
    </w:p>
    <w:p w14:paraId="7A8749C5" w14:textId="77777777" w:rsidR="00F97B3D" w:rsidRDefault="009F6DC2">
      <w:pPr>
        <w:pStyle w:val="Numberbullet1"/>
        <w:numPr>
          <w:ilvl w:val="0"/>
          <w:numId w:val="0"/>
        </w:numPr>
        <w:spacing w:line="360" w:lineRule="auto"/>
        <w:rPr>
          <w:rFonts w:ascii="Calibri" w:eastAsiaTheme="minorHAnsi" w:hAnsi="Calibri" w:cs="Calibri"/>
          <w:lang w:val="en-IN" w:eastAsia="en-US"/>
        </w:rPr>
      </w:pPr>
      <w:r>
        <w:rPr>
          <w:rFonts w:ascii="Calibri" w:eastAsiaTheme="minorHAnsi" w:hAnsi="Calibri" w:cs="Calibri"/>
          <w:lang w:val="en-IN" w:eastAsia="en-US"/>
        </w:rPr>
        <w:t xml:space="preserve">Assets for </w:t>
      </w:r>
      <w:r w:rsidR="00B86449">
        <w:rPr>
          <w:rFonts w:ascii="Calibri" w:eastAsiaTheme="minorHAnsi" w:hAnsi="Calibri" w:cs="Calibri"/>
          <w:lang w:val="en-IN" w:eastAsia="en-US"/>
        </w:rPr>
        <w:t>R R Chokhani Stock Brokers Pvt. Ltd.</w:t>
      </w:r>
      <w:r>
        <w:rPr>
          <w:rFonts w:ascii="Calibri" w:eastAsiaTheme="minorHAnsi" w:hAnsi="Calibri" w:cs="Calibri"/>
          <w:lang w:val="en-IN" w:eastAsia="en-US"/>
        </w:rPr>
        <w:t xml:space="preserve"> shall be grouped under the following asset types: </w:t>
      </w:r>
    </w:p>
    <w:p w14:paraId="33260DEB"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IT Infrastructure Assets - Network devices, security devices, servers, server racks, backup media, printers, biometric devices, desktops, laptops etc.</w:t>
      </w:r>
    </w:p>
    <w:p w14:paraId="55F0B3E1"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Software Assets - Business applications, operating systems, database, executable files, etc.</w:t>
      </w:r>
    </w:p>
    <w:p w14:paraId="0E31B1D5"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Electronic Information Assets – Internet links, MPLS links, E-mails, Contracts, Agreements, etc. in electronic format</w:t>
      </w:r>
      <w:bookmarkEnd w:id="20"/>
      <w:r>
        <w:rPr>
          <w:rFonts w:ascii="Calibri" w:hAnsi="Calibri" w:cs="Calibri"/>
        </w:rPr>
        <w:t>.</w:t>
      </w:r>
    </w:p>
    <w:p w14:paraId="237FEBDB"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Information classification must be reviewed at least once a year and signed off by the respective </w:t>
      </w:r>
      <w:r w:rsidR="0081285D">
        <w:rPr>
          <w:rFonts w:ascii="Calibri" w:hAnsi="Calibri" w:cs="Calibri"/>
        </w:rPr>
        <w:t xml:space="preserve">department </w:t>
      </w:r>
      <w:r>
        <w:rPr>
          <w:rFonts w:ascii="Calibri" w:hAnsi="Calibri" w:cs="Calibri"/>
        </w:rPr>
        <w:t>heads.</w:t>
      </w:r>
    </w:p>
    <w:p w14:paraId="7D88023A" w14:textId="77777777" w:rsidR="00E14002" w:rsidRDefault="00E14002" w:rsidP="00E14002">
      <w:pPr>
        <w:spacing w:line="360" w:lineRule="auto"/>
        <w:jc w:val="both"/>
        <w:rPr>
          <w:rFonts w:ascii="Calibri" w:hAnsi="Calibri" w:cs="Calibri"/>
        </w:rPr>
      </w:pPr>
    </w:p>
    <w:p w14:paraId="65CA6AD2" w14:textId="77777777" w:rsidR="00E14002" w:rsidRDefault="00E14002" w:rsidP="00E14002">
      <w:pPr>
        <w:spacing w:line="360" w:lineRule="auto"/>
        <w:jc w:val="both"/>
        <w:rPr>
          <w:rFonts w:ascii="Calibri" w:hAnsi="Calibri" w:cs="Calibri"/>
        </w:rPr>
      </w:pPr>
    </w:p>
    <w:p w14:paraId="2170EEF4" w14:textId="77777777" w:rsidR="00E14002" w:rsidRDefault="00E14002" w:rsidP="00E14002">
      <w:pPr>
        <w:spacing w:line="360" w:lineRule="auto"/>
        <w:jc w:val="both"/>
        <w:rPr>
          <w:rFonts w:ascii="Calibri" w:hAnsi="Calibri" w:cs="Calibri"/>
        </w:rPr>
      </w:pPr>
    </w:p>
    <w:p w14:paraId="048BD95E" w14:textId="77777777" w:rsidR="00E14002" w:rsidRDefault="00E14002" w:rsidP="00E14002">
      <w:pPr>
        <w:spacing w:line="360" w:lineRule="auto"/>
        <w:jc w:val="both"/>
        <w:rPr>
          <w:rFonts w:ascii="Calibri" w:hAnsi="Calibri" w:cs="Calibri"/>
        </w:rPr>
      </w:pPr>
    </w:p>
    <w:p w14:paraId="041E8CA5" w14:textId="77777777" w:rsidR="00E14002" w:rsidRDefault="00E14002" w:rsidP="00E14002">
      <w:pPr>
        <w:spacing w:line="360" w:lineRule="auto"/>
        <w:jc w:val="both"/>
        <w:rPr>
          <w:rFonts w:ascii="Calibri" w:hAnsi="Calibri" w:cs="Calibri"/>
        </w:rPr>
      </w:pPr>
    </w:p>
    <w:p w14:paraId="230650D6" w14:textId="77777777" w:rsidR="00E14002" w:rsidRDefault="00E14002" w:rsidP="00E14002">
      <w:pPr>
        <w:spacing w:line="360" w:lineRule="auto"/>
        <w:jc w:val="both"/>
        <w:rPr>
          <w:rFonts w:ascii="Calibri" w:hAnsi="Calibri" w:cs="Calibri"/>
        </w:rPr>
      </w:pPr>
    </w:p>
    <w:p w14:paraId="4457F2BD" w14:textId="77777777" w:rsidR="00E14002" w:rsidRDefault="00E14002" w:rsidP="00E14002">
      <w:pPr>
        <w:spacing w:line="360" w:lineRule="auto"/>
        <w:jc w:val="both"/>
        <w:rPr>
          <w:rFonts w:ascii="Calibri" w:hAnsi="Calibri" w:cs="Calibri"/>
        </w:rPr>
      </w:pPr>
    </w:p>
    <w:p w14:paraId="7D08240F" w14:textId="77777777" w:rsidR="00E14002" w:rsidRDefault="00E14002" w:rsidP="00E14002">
      <w:pPr>
        <w:spacing w:line="360" w:lineRule="auto"/>
        <w:jc w:val="both"/>
        <w:rPr>
          <w:rFonts w:ascii="Calibri" w:hAnsi="Calibri" w:cs="Calibri"/>
        </w:rPr>
      </w:pPr>
    </w:p>
    <w:p w14:paraId="3C5C46C4" w14:textId="77777777" w:rsidR="00E14002" w:rsidRPr="00E14002" w:rsidRDefault="00E14002" w:rsidP="00E14002">
      <w:pPr>
        <w:spacing w:line="360" w:lineRule="auto"/>
        <w:jc w:val="both"/>
        <w:rPr>
          <w:rFonts w:ascii="Calibri" w:hAnsi="Calibri" w:cs="Calibri"/>
        </w:rPr>
      </w:pPr>
    </w:p>
    <w:p w14:paraId="3B1395A9" w14:textId="77777777" w:rsidR="00F97B3D" w:rsidRDefault="009F6DC2">
      <w:pPr>
        <w:pStyle w:val="Heading3"/>
        <w:ind w:left="851" w:hanging="851"/>
        <w:jc w:val="both"/>
        <w:rPr>
          <w:rFonts w:ascii="Calibri" w:hAnsi="Calibri" w:cs="Calibri"/>
        </w:rPr>
      </w:pPr>
      <w:r>
        <w:rPr>
          <w:rFonts w:ascii="Calibri" w:hAnsi="Calibri" w:cs="Calibri"/>
        </w:rPr>
        <w:lastRenderedPageBreak/>
        <w:t>IT Information Assets Classification</w:t>
      </w:r>
    </w:p>
    <w:p w14:paraId="796140AB" w14:textId="77777777" w:rsidR="00E14002" w:rsidRPr="00E14002" w:rsidRDefault="00E14002" w:rsidP="00E14002">
      <w:pPr>
        <w:rPr>
          <w:lang w:val="en-GB" w:eastAsia="en-GB"/>
        </w:rPr>
      </w:pPr>
    </w:p>
    <w:p w14:paraId="22FADCE1" w14:textId="77777777" w:rsidR="00F97B3D" w:rsidRDefault="009F6DC2">
      <w:pPr>
        <w:jc w:val="both"/>
        <w:rPr>
          <w:rFonts w:ascii="Calibri" w:hAnsi="Calibri" w:cs="Calibri"/>
        </w:rPr>
      </w:pPr>
      <w:r>
        <w:rPr>
          <w:rFonts w:ascii="Calibri" w:hAnsi="Calibri" w:cs="Calibri"/>
        </w:rPr>
        <w:t>All the information assets shall be categorized under one of the following four classification levels: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96"/>
      </w:tblGrid>
      <w:tr w:rsidR="00F97B3D" w14:paraId="234D75C9" w14:textId="77777777">
        <w:trPr>
          <w:trHeight w:val="10"/>
          <w:tblHeader/>
        </w:trPr>
        <w:tc>
          <w:tcPr>
            <w:tcW w:w="1418" w:type="dxa"/>
            <w:shd w:val="clear" w:color="auto" w:fill="0F243E"/>
          </w:tcPr>
          <w:p w14:paraId="0CF867DA" w14:textId="77777777" w:rsidR="00F97B3D" w:rsidRDefault="009F6DC2">
            <w:pPr>
              <w:jc w:val="center"/>
              <w:rPr>
                <w:rFonts w:ascii="Calibri" w:hAnsi="Calibri" w:cs="Calibri"/>
                <w:b/>
              </w:rPr>
            </w:pPr>
            <w:r>
              <w:rPr>
                <w:rFonts w:ascii="Calibri" w:hAnsi="Calibri" w:cs="Calibri"/>
                <w:b/>
              </w:rPr>
              <w:t>Classification Level</w:t>
            </w:r>
          </w:p>
        </w:tc>
        <w:tc>
          <w:tcPr>
            <w:tcW w:w="7796" w:type="dxa"/>
            <w:shd w:val="clear" w:color="auto" w:fill="0F243E"/>
          </w:tcPr>
          <w:p w14:paraId="30B4CDF1" w14:textId="77777777" w:rsidR="00F97B3D" w:rsidRDefault="009F6DC2">
            <w:pPr>
              <w:jc w:val="center"/>
              <w:rPr>
                <w:rFonts w:ascii="Calibri" w:hAnsi="Calibri" w:cs="Calibri"/>
                <w:b/>
              </w:rPr>
            </w:pPr>
            <w:r>
              <w:rPr>
                <w:rFonts w:ascii="Calibri" w:hAnsi="Calibri" w:cs="Calibri"/>
                <w:b/>
              </w:rPr>
              <w:t>Description</w:t>
            </w:r>
          </w:p>
        </w:tc>
      </w:tr>
      <w:tr w:rsidR="00F97B3D" w14:paraId="1684BEC8" w14:textId="77777777">
        <w:trPr>
          <w:trHeight w:val="2206"/>
        </w:trPr>
        <w:tc>
          <w:tcPr>
            <w:tcW w:w="1418" w:type="dxa"/>
            <w:shd w:val="clear" w:color="auto" w:fill="auto"/>
          </w:tcPr>
          <w:p w14:paraId="6DAC74B0" w14:textId="77777777" w:rsidR="00F97B3D" w:rsidRDefault="009F6DC2">
            <w:pPr>
              <w:rPr>
                <w:rFonts w:ascii="Calibri" w:hAnsi="Calibri" w:cs="Calibri"/>
                <w:b/>
              </w:rPr>
            </w:pPr>
            <w:r>
              <w:rPr>
                <w:rFonts w:ascii="Calibri" w:hAnsi="Calibri" w:cs="Calibri"/>
                <w:b/>
              </w:rPr>
              <w:t>Restricted</w:t>
            </w:r>
          </w:p>
        </w:tc>
        <w:tc>
          <w:tcPr>
            <w:tcW w:w="7796" w:type="dxa"/>
            <w:shd w:val="clear" w:color="auto" w:fill="auto"/>
          </w:tcPr>
          <w:p w14:paraId="0C056785" w14:textId="77777777" w:rsidR="00F97B3D" w:rsidRDefault="009F6DC2">
            <w:pPr>
              <w:jc w:val="both"/>
              <w:rPr>
                <w:rFonts w:ascii="Calibri" w:hAnsi="Calibri" w:cs="Calibri"/>
                <w:sz w:val="20"/>
                <w:szCs w:val="20"/>
              </w:rPr>
            </w:pPr>
            <w:r>
              <w:rPr>
                <w:rFonts w:ascii="Calibri" w:hAnsi="Calibri" w:cs="Calibri"/>
                <w:sz w:val="20"/>
                <w:szCs w:val="20"/>
              </w:rPr>
              <w:t xml:space="preserve">Data / Information that is very critical or sensitive in nature and needs to be available only to the identified members of top management. </w:t>
            </w:r>
            <w:r w:rsidR="0081285D">
              <w:rPr>
                <w:rFonts w:ascii="Calibri" w:hAnsi="Calibri" w:cs="Calibri"/>
                <w:sz w:val="20"/>
                <w:szCs w:val="20"/>
              </w:rPr>
              <w:t>I</w:t>
            </w:r>
            <w:r>
              <w:rPr>
                <w:rFonts w:ascii="Calibri" w:hAnsi="Calibri" w:cs="Calibri"/>
                <w:sz w:val="20"/>
                <w:szCs w:val="20"/>
              </w:rPr>
              <w:t xml:space="preserve">f </w:t>
            </w:r>
            <w:r w:rsidR="0081285D">
              <w:rPr>
                <w:rFonts w:ascii="Calibri" w:hAnsi="Calibri" w:cs="Calibri"/>
                <w:sz w:val="20"/>
                <w:szCs w:val="20"/>
              </w:rPr>
              <w:t xml:space="preserve">this data is </w:t>
            </w:r>
            <w:r>
              <w:rPr>
                <w:rFonts w:ascii="Calibri" w:hAnsi="Calibri" w:cs="Calibri"/>
                <w:sz w:val="20"/>
                <w:szCs w:val="20"/>
              </w:rPr>
              <w:t>lost or disclosed to unauthorized persons could lead to significant adverse impact, financial loss, penalties.</w:t>
            </w:r>
          </w:p>
          <w:p w14:paraId="46611C3A" w14:textId="77777777" w:rsidR="00F97B3D" w:rsidRDefault="009F6DC2">
            <w:pPr>
              <w:jc w:val="both"/>
              <w:rPr>
                <w:rFonts w:ascii="Calibri" w:hAnsi="Calibri" w:cs="Calibri"/>
                <w:sz w:val="20"/>
                <w:szCs w:val="20"/>
              </w:rPr>
            </w:pPr>
            <w:r>
              <w:rPr>
                <w:rFonts w:ascii="Calibri" w:hAnsi="Calibri" w:cs="Calibri"/>
                <w:sz w:val="20"/>
                <w:szCs w:val="20"/>
              </w:rPr>
              <w:t>Examples include statutorily protected and sensitive information and information such as customer forms, strategic plans/ financial information, Merger and Acquisition information and investigation reports and findings.</w:t>
            </w:r>
          </w:p>
        </w:tc>
      </w:tr>
      <w:tr w:rsidR="00F97B3D" w14:paraId="7E02BB96" w14:textId="77777777" w:rsidTr="0075235D">
        <w:trPr>
          <w:trHeight w:val="1267"/>
        </w:trPr>
        <w:tc>
          <w:tcPr>
            <w:tcW w:w="1418" w:type="dxa"/>
            <w:shd w:val="clear" w:color="auto" w:fill="auto"/>
          </w:tcPr>
          <w:p w14:paraId="7D97ACBC" w14:textId="77777777" w:rsidR="00F97B3D" w:rsidRDefault="009F6DC2">
            <w:pPr>
              <w:rPr>
                <w:rFonts w:ascii="Calibri" w:hAnsi="Calibri" w:cs="Calibri"/>
                <w:b/>
              </w:rPr>
            </w:pPr>
            <w:r>
              <w:rPr>
                <w:rFonts w:ascii="Calibri" w:hAnsi="Calibri" w:cs="Calibri"/>
                <w:b/>
              </w:rPr>
              <w:t xml:space="preserve">Confidential </w:t>
            </w:r>
          </w:p>
        </w:tc>
        <w:tc>
          <w:tcPr>
            <w:tcW w:w="7796" w:type="dxa"/>
            <w:shd w:val="clear" w:color="auto" w:fill="auto"/>
          </w:tcPr>
          <w:p w14:paraId="3ECA9D56" w14:textId="77777777" w:rsidR="00F97B3D" w:rsidRDefault="009F6DC2">
            <w:pPr>
              <w:jc w:val="both"/>
              <w:rPr>
                <w:rFonts w:ascii="Calibri" w:hAnsi="Calibri" w:cs="Calibri"/>
                <w:sz w:val="20"/>
                <w:szCs w:val="20"/>
              </w:rPr>
            </w:pPr>
            <w:r>
              <w:rPr>
                <w:rFonts w:ascii="Calibri" w:hAnsi="Calibri" w:cs="Calibri"/>
                <w:sz w:val="20"/>
                <w:szCs w:val="20"/>
              </w:rPr>
              <w:t xml:space="preserve">Data / Information which is of importance to department or teams within </w:t>
            </w:r>
            <w:r w:rsidR="00B86449">
              <w:rPr>
                <w:rFonts w:ascii="Calibri" w:hAnsi="Calibri" w:cs="Calibri"/>
                <w:sz w:val="20"/>
                <w:szCs w:val="20"/>
              </w:rPr>
              <w:t>R R Chokhani Stock Brokers Pvt. Ltd.</w:t>
            </w:r>
            <w:r>
              <w:rPr>
                <w:rFonts w:ascii="Calibri" w:hAnsi="Calibri" w:cs="Calibri"/>
                <w:sz w:val="20"/>
                <w:szCs w:val="20"/>
              </w:rPr>
              <w:t xml:space="preserve"> and cannot be shared with non-members of the department or team. The unauthorized modification or destruction of this information can affect the confidentiality, integrity or adversely impact </w:t>
            </w:r>
            <w:r w:rsidR="00B86449">
              <w:rPr>
                <w:rFonts w:ascii="Calibri" w:hAnsi="Calibri" w:cs="Calibri"/>
                <w:sz w:val="20"/>
                <w:szCs w:val="20"/>
              </w:rPr>
              <w:t>R R Chokhani Stock Brokers Pvt. Ltd.</w:t>
            </w:r>
            <w:r>
              <w:rPr>
                <w:rFonts w:ascii="Calibri" w:hAnsi="Calibri" w:cs="Calibri"/>
                <w:sz w:val="20"/>
                <w:szCs w:val="20"/>
              </w:rPr>
              <w:t xml:space="preserve"> or hamper the operations</w:t>
            </w:r>
            <w:r w:rsidR="003C7063">
              <w:rPr>
                <w:rFonts w:ascii="Calibri" w:hAnsi="Calibri" w:cs="Calibri"/>
                <w:sz w:val="20"/>
                <w:szCs w:val="20"/>
              </w:rPr>
              <w:t>.</w:t>
            </w:r>
          </w:p>
        </w:tc>
      </w:tr>
      <w:tr w:rsidR="00F97B3D" w14:paraId="6894655D" w14:textId="77777777">
        <w:trPr>
          <w:trHeight w:val="871"/>
        </w:trPr>
        <w:tc>
          <w:tcPr>
            <w:tcW w:w="1418" w:type="dxa"/>
            <w:shd w:val="clear" w:color="auto" w:fill="auto"/>
          </w:tcPr>
          <w:p w14:paraId="49E37768" w14:textId="77777777" w:rsidR="00F97B3D" w:rsidRDefault="009F6DC2">
            <w:pPr>
              <w:rPr>
                <w:rFonts w:ascii="Calibri" w:hAnsi="Calibri" w:cs="Calibri"/>
                <w:b/>
              </w:rPr>
            </w:pPr>
            <w:r>
              <w:rPr>
                <w:rFonts w:ascii="Calibri" w:hAnsi="Calibri" w:cs="Calibri"/>
                <w:b/>
              </w:rPr>
              <w:t xml:space="preserve">Internal </w:t>
            </w:r>
          </w:p>
        </w:tc>
        <w:tc>
          <w:tcPr>
            <w:tcW w:w="7796" w:type="dxa"/>
            <w:shd w:val="clear" w:color="auto" w:fill="auto"/>
          </w:tcPr>
          <w:p w14:paraId="3668ABD2" w14:textId="77777777" w:rsidR="00F97B3D" w:rsidRDefault="009F6DC2">
            <w:pPr>
              <w:jc w:val="both"/>
              <w:rPr>
                <w:rFonts w:ascii="Calibri" w:hAnsi="Calibri" w:cs="Calibri"/>
                <w:sz w:val="20"/>
                <w:szCs w:val="20"/>
              </w:rPr>
            </w:pPr>
            <w:r>
              <w:rPr>
                <w:rFonts w:ascii="Calibri" w:hAnsi="Calibri" w:cs="Calibri"/>
                <w:sz w:val="20"/>
                <w:szCs w:val="20"/>
              </w:rPr>
              <w:t xml:space="preserve">Data / Information which must be confined only to </w:t>
            </w:r>
            <w:r w:rsidR="00B86449">
              <w:rPr>
                <w:rFonts w:ascii="Calibri" w:hAnsi="Calibri" w:cs="Calibri"/>
                <w:sz w:val="20"/>
                <w:szCs w:val="20"/>
              </w:rPr>
              <w:t>R R Chokhani Stock Brokers Pvt. Ltd.</w:t>
            </w:r>
            <w:r>
              <w:rPr>
                <w:rFonts w:ascii="Calibri" w:hAnsi="Calibri" w:cs="Calibri"/>
                <w:sz w:val="20"/>
                <w:szCs w:val="20"/>
              </w:rPr>
              <w:t xml:space="preserve"> staff and not to be disclosed to outside parties / public, including clients. It includes, but is not limited to, routine correspondence, employee newsletters, internal phone directories, inter-office memoranda, non-person identifiable information, organization policies and procedures.</w:t>
            </w:r>
          </w:p>
        </w:tc>
      </w:tr>
      <w:tr w:rsidR="00F97B3D" w14:paraId="1DDB096A" w14:textId="77777777">
        <w:trPr>
          <w:trHeight w:val="162"/>
        </w:trPr>
        <w:tc>
          <w:tcPr>
            <w:tcW w:w="1418" w:type="dxa"/>
            <w:shd w:val="clear" w:color="auto" w:fill="auto"/>
          </w:tcPr>
          <w:p w14:paraId="200184F7" w14:textId="77777777" w:rsidR="00F97B3D" w:rsidRDefault="009F6DC2">
            <w:pPr>
              <w:rPr>
                <w:rFonts w:ascii="Calibri" w:hAnsi="Calibri" w:cs="Calibri"/>
                <w:b/>
              </w:rPr>
            </w:pPr>
            <w:r>
              <w:rPr>
                <w:rFonts w:ascii="Calibri" w:hAnsi="Calibri" w:cs="Calibri"/>
                <w:b/>
              </w:rPr>
              <w:t xml:space="preserve">Public </w:t>
            </w:r>
          </w:p>
        </w:tc>
        <w:tc>
          <w:tcPr>
            <w:tcW w:w="7796" w:type="dxa"/>
            <w:shd w:val="clear" w:color="auto" w:fill="auto"/>
          </w:tcPr>
          <w:p w14:paraId="7556CBF2" w14:textId="77777777" w:rsidR="00F97B3D" w:rsidRDefault="009F6DC2">
            <w:pPr>
              <w:jc w:val="both"/>
              <w:rPr>
                <w:rFonts w:ascii="Calibri" w:hAnsi="Calibri" w:cs="Calibri"/>
                <w:sz w:val="20"/>
                <w:szCs w:val="20"/>
              </w:rPr>
            </w:pPr>
            <w:r>
              <w:rPr>
                <w:rFonts w:ascii="Calibri" w:hAnsi="Calibri" w:cs="Calibri"/>
                <w:sz w:val="20"/>
                <w:szCs w:val="20"/>
              </w:rPr>
              <w:t xml:space="preserve">Data / Information that is available to the general public and is intended for distribution outside </w:t>
            </w:r>
            <w:r w:rsidR="00B86449">
              <w:rPr>
                <w:rFonts w:ascii="Calibri" w:hAnsi="Calibri" w:cs="Calibri"/>
                <w:sz w:val="20"/>
                <w:szCs w:val="20"/>
              </w:rPr>
              <w:t>R R Chokhani Stock Brokers Pvt. Ltd.</w:t>
            </w:r>
            <w:r>
              <w:rPr>
                <w:rFonts w:ascii="Calibri" w:hAnsi="Calibri" w:cs="Calibri"/>
                <w:sz w:val="20"/>
                <w:szCs w:val="20"/>
              </w:rPr>
              <w:t xml:space="preserve">. Public Information includes, but is not limited to, various services, marketing brochures and promotional literature, advertising media and </w:t>
            </w:r>
            <w:r w:rsidR="00B86449">
              <w:rPr>
                <w:rFonts w:ascii="Calibri" w:hAnsi="Calibri" w:cs="Calibri"/>
                <w:sz w:val="20"/>
                <w:szCs w:val="20"/>
              </w:rPr>
              <w:t>R R Chokhani Stock Brokers Pvt. Ltd.</w:t>
            </w:r>
            <w:r>
              <w:rPr>
                <w:rFonts w:ascii="Calibri" w:hAnsi="Calibri" w:cs="Calibri"/>
                <w:sz w:val="20"/>
                <w:szCs w:val="20"/>
              </w:rPr>
              <w:t xml:space="preserve">’s web site. </w:t>
            </w:r>
          </w:p>
        </w:tc>
      </w:tr>
    </w:tbl>
    <w:p w14:paraId="7704DCC7" w14:textId="77777777" w:rsidR="00F97B3D" w:rsidRDefault="00F97B3D">
      <w:pPr>
        <w:rPr>
          <w:rFonts w:ascii="Calibri" w:hAnsi="Calibri" w:cs="Calibri"/>
          <w:lang w:val="en-GB" w:eastAsia="en-GB"/>
        </w:rPr>
      </w:pPr>
    </w:p>
    <w:p w14:paraId="1096C41E" w14:textId="77777777" w:rsidR="00F97B3D" w:rsidRDefault="009F6DC2">
      <w:pPr>
        <w:pStyle w:val="Heading3"/>
        <w:ind w:left="851" w:hanging="851"/>
        <w:rPr>
          <w:rFonts w:ascii="Calibri" w:hAnsi="Calibri" w:cs="Calibri"/>
        </w:rPr>
      </w:pPr>
      <w:r>
        <w:rPr>
          <w:rFonts w:ascii="Calibri" w:hAnsi="Calibri" w:cs="Calibri"/>
        </w:rPr>
        <w:t>IT Assets Labelling</w:t>
      </w:r>
    </w:p>
    <w:p w14:paraId="02EE7643" w14:textId="77777777" w:rsidR="00E14002" w:rsidRPr="00E14002" w:rsidRDefault="00E14002" w:rsidP="00E14002">
      <w:pPr>
        <w:rPr>
          <w:lang w:val="en-GB" w:eastAsia="en-GB"/>
        </w:rPr>
      </w:pPr>
    </w:p>
    <w:p w14:paraId="113BA722"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All assets of </w:t>
      </w:r>
      <w:r w:rsidR="00B86449">
        <w:rPr>
          <w:rFonts w:ascii="Calibri" w:hAnsi="Calibri" w:cs="Calibri"/>
        </w:rPr>
        <w:t>R R Chokhani Stock Brokers Pvt. Ltd.</w:t>
      </w:r>
      <w:r>
        <w:rPr>
          <w:rFonts w:ascii="Calibri" w:hAnsi="Calibri" w:cs="Calibri"/>
        </w:rPr>
        <w:t xml:space="preserve"> shall be prominently labelled to ensure that they are given the necessary protection in use, storage and transport.</w:t>
      </w:r>
    </w:p>
    <w:p w14:paraId="38877F13"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All information, data, documents shall be clearly labelled so that all the users are aware of the ownership and classification of the information.</w:t>
      </w:r>
    </w:p>
    <w:p w14:paraId="4122BD77" w14:textId="77777777" w:rsidR="00E14002" w:rsidRDefault="00E14002" w:rsidP="00E14002">
      <w:pPr>
        <w:spacing w:line="360" w:lineRule="auto"/>
        <w:jc w:val="both"/>
        <w:rPr>
          <w:rFonts w:ascii="Calibri" w:hAnsi="Calibri" w:cs="Calibri"/>
        </w:rPr>
      </w:pPr>
    </w:p>
    <w:p w14:paraId="6CCB5598" w14:textId="77777777" w:rsidR="00E14002" w:rsidRPr="00E14002" w:rsidRDefault="00E14002" w:rsidP="00E14002">
      <w:pPr>
        <w:spacing w:line="360" w:lineRule="auto"/>
        <w:jc w:val="both"/>
        <w:rPr>
          <w:rFonts w:ascii="Calibri" w:hAnsi="Calibri" w:cs="Calibri"/>
        </w:rPr>
      </w:pPr>
    </w:p>
    <w:p w14:paraId="4F9FA07A" w14:textId="77777777" w:rsidR="00F97B3D" w:rsidRDefault="009F6DC2">
      <w:pPr>
        <w:pStyle w:val="Heading3"/>
        <w:ind w:left="851" w:hanging="851"/>
        <w:jc w:val="both"/>
        <w:rPr>
          <w:rFonts w:ascii="Calibri" w:hAnsi="Calibri" w:cs="Calibri"/>
        </w:rPr>
      </w:pPr>
      <w:r>
        <w:rPr>
          <w:rFonts w:ascii="Calibri" w:hAnsi="Calibri" w:cs="Calibri"/>
        </w:rPr>
        <w:lastRenderedPageBreak/>
        <w:t>IT Asset Inspection, Acceptance, Distribution &amp; Installations</w:t>
      </w:r>
    </w:p>
    <w:p w14:paraId="39DC56B1" w14:textId="77777777" w:rsidR="00E14002" w:rsidRPr="00E14002" w:rsidRDefault="00E14002" w:rsidP="00E14002">
      <w:pPr>
        <w:rPr>
          <w:lang w:val="en-GB" w:eastAsia="en-GB"/>
        </w:rPr>
      </w:pPr>
    </w:p>
    <w:p w14:paraId="54F68D21"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Physical assets shall be received by Shipping/Receiving and forwarded to Tech Support. </w:t>
      </w:r>
    </w:p>
    <w:p w14:paraId="11911A1C"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Tech Support shall inspect and test assets for performance and capability prior to acceptance.</w:t>
      </w:r>
    </w:p>
    <w:p w14:paraId="06A365F6"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When a nonconforming asset is identified, Tech Support shall report the nonconformity to the Purchasing </w:t>
      </w:r>
      <w:r w:rsidR="002B179E">
        <w:rPr>
          <w:rFonts w:ascii="Calibri" w:hAnsi="Calibri" w:cs="Calibri"/>
        </w:rPr>
        <w:t>Officer</w:t>
      </w:r>
      <w:r>
        <w:rPr>
          <w:rFonts w:ascii="Calibri" w:hAnsi="Calibri" w:cs="Calibri"/>
        </w:rPr>
        <w:t>.</w:t>
      </w:r>
    </w:p>
    <w:p w14:paraId="458B5446"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The Purchasing </w:t>
      </w:r>
      <w:r w:rsidR="002B179E">
        <w:rPr>
          <w:rFonts w:ascii="Calibri" w:hAnsi="Calibri" w:cs="Calibri"/>
        </w:rPr>
        <w:t xml:space="preserve">Officer </w:t>
      </w:r>
      <w:r>
        <w:rPr>
          <w:rFonts w:ascii="Calibri" w:hAnsi="Calibri" w:cs="Calibri"/>
        </w:rPr>
        <w:t>shall contact the vendor for replacement of the nonconforming asset and dispose of the nonconforming asset in accordance with any purchase/lease agreement in place.</w:t>
      </w:r>
    </w:p>
    <w:p w14:paraId="0D2CED54"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Only Tech Support shall distribute and install Information Technology assets.</w:t>
      </w:r>
    </w:p>
    <w:p w14:paraId="0F997893"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On installing hardware, Tech Support shall give each item a unique </w:t>
      </w:r>
      <w:r w:rsidR="00EB7506">
        <w:rPr>
          <w:rFonts w:ascii="Calibri" w:hAnsi="Calibri" w:cs="Calibri"/>
        </w:rPr>
        <w:t>asset</w:t>
      </w:r>
      <w:r>
        <w:rPr>
          <w:rFonts w:ascii="Calibri" w:hAnsi="Calibri" w:cs="Calibri"/>
        </w:rPr>
        <w:t xml:space="preserve"> identifier. And shall update IT </w:t>
      </w:r>
      <w:r w:rsidR="00F320B6">
        <w:rPr>
          <w:rFonts w:ascii="Calibri" w:hAnsi="Calibri" w:cs="Calibri"/>
        </w:rPr>
        <w:t xml:space="preserve">Asset Inventory </w:t>
      </w:r>
      <w:r>
        <w:rPr>
          <w:rFonts w:ascii="Calibri" w:hAnsi="Calibri" w:cs="Calibri"/>
        </w:rPr>
        <w:t xml:space="preserve">and IT </w:t>
      </w:r>
      <w:r w:rsidR="00F320B6">
        <w:rPr>
          <w:rFonts w:ascii="Calibri" w:hAnsi="Calibri" w:cs="Calibri"/>
        </w:rPr>
        <w:t xml:space="preserve">Network Architecture Diagram </w:t>
      </w:r>
      <w:r>
        <w:rPr>
          <w:rFonts w:ascii="Calibri" w:hAnsi="Calibri" w:cs="Calibri"/>
        </w:rPr>
        <w:t>after installing assets.</w:t>
      </w:r>
    </w:p>
    <w:p w14:paraId="0DB356B4" w14:textId="77777777" w:rsidR="00F97B3D" w:rsidRDefault="009F6DC2">
      <w:pPr>
        <w:pStyle w:val="Heading3"/>
        <w:ind w:left="851" w:hanging="851"/>
        <w:jc w:val="both"/>
        <w:rPr>
          <w:rFonts w:ascii="Calibri" w:hAnsi="Calibri" w:cs="Calibri"/>
        </w:rPr>
      </w:pPr>
      <w:r>
        <w:rPr>
          <w:rFonts w:ascii="Calibri" w:hAnsi="Calibri" w:cs="Calibri"/>
        </w:rPr>
        <w:t>IT Asset Records Retention &amp; Status Verification</w:t>
      </w:r>
    </w:p>
    <w:p w14:paraId="3411ECD1" w14:textId="77777777" w:rsidR="00E14002" w:rsidRPr="00E14002" w:rsidRDefault="00E14002" w:rsidP="00E14002">
      <w:pPr>
        <w:rPr>
          <w:lang w:val="en-GB" w:eastAsia="en-GB"/>
        </w:rPr>
      </w:pPr>
    </w:p>
    <w:p w14:paraId="2EB6D4F6"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Records are information created, received, and maintained as evidence and information by an organization or person in pursuance of legal obligation/standard requirement or in the transaction of business.</w:t>
      </w:r>
    </w:p>
    <w:p w14:paraId="37149C56"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Retention period for all records shall be clearly identified by the owners and documented.</w:t>
      </w:r>
    </w:p>
    <w:p w14:paraId="2CBE6736"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The </w:t>
      </w:r>
      <w:r w:rsidR="00C67D4F">
        <w:rPr>
          <w:rFonts w:ascii="Calibri" w:hAnsi="Calibri" w:cs="Calibri"/>
        </w:rPr>
        <w:t xml:space="preserve">Designated Officer </w:t>
      </w:r>
      <w:r>
        <w:rPr>
          <w:rFonts w:ascii="Calibri" w:hAnsi="Calibri" w:cs="Calibri"/>
        </w:rPr>
        <w:t xml:space="preserve">shall conduct a periodic assessment of Information Technology assets to verify their status (i.e., in use/not in use), </w:t>
      </w:r>
      <w:r w:rsidR="00C67D4F">
        <w:rPr>
          <w:rFonts w:ascii="Calibri" w:hAnsi="Calibri" w:cs="Calibri"/>
        </w:rPr>
        <w:t>and</w:t>
      </w:r>
      <w:r>
        <w:rPr>
          <w:rFonts w:ascii="Calibri" w:hAnsi="Calibri" w:cs="Calibri"/>
        </w:rPr>
        <w:t xml:space="preserve"> shall take corrective action.</w:t>
      </w:r>
    </w:p>
    <w:p w14:paraId="1F8A3F89" w14:textId="77777777" w:rsidR="00F97B3D" w:rsidRDefault="009F6DC2">
      <w:pPr>
        <w:pStyle w:val="Heading3"/>
        <w:jc w:val="both"/>
        <w:rPr>
          <w:rFonts w:ascii="Calibri" w:hAnsi="Calibri" w:cs="Calibri"/>
        </w:rPr>
      </w:pPr>
      <w:r>
        <w:rPr>
          <w:rFonts w:ascii="Calibri" w:hAnsi="Calibri" w:cs="Calibri"/>
        </w:rPr>
        <w:t>Media Handling</w:t>
      </w:r>
    </w:p>
    <w:p w14:paraId="15B43819" w14:textId="77777777" w:rsidR="00E14002" w:rsidRPr="00E14002" w:rsidRDefault="00E14002" w:rsidP="00E14002">
      <w:pPr>
        <w:rPr>
          <w:lang w:val="en-GB" w:eastAsia="en-GB"/>
        </w:rPr>
      </w:pPr>
    </w:p>
    <w:p w14:paraId="3DD8DBF1"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Media should be disposed of securely when no longer require</w:t>
      </w:r>
      <w:r w:rsidR="00C67D4F">
        <w:rPr>
          <w:rFonts w:ascii="Calibri" w:hAnsi="Calibri" w:cs="Calibri"/>
        </w:rPr>
        <w:t>d</w:t>
      </w:r>
      <w:r>
        <w:rPr>
          <w:rFonts w:ascii="Calibri" w:hAnsi="Calibri" w:cs="Calibri"/>
        </w:rPr>
        <w:t>.</w:t>
      </w:r>
    </w:p>
    <w:p w14:paraId="437A839E"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Media containing information should be protected against unauthorized access, misuse or corruption during transportation.</w:t>
      </w:r>
    </w:p>
    <w:p w14:paraId="4E1820C9" w14:textId="77777777" w:rsidR="00F97B3D" w:rsidRDefault="009F6DC2">
      <w:pPr>
        <w:pStyle w:val="ListParagraph"/>
        <w:numPr>
          <w:ilvl w:val="0"/>
          <w:numId w:val="5"/>
        </w:numPr>
        <w:spacing w:line="360" w:lineRule="auto"/>
        <w:jc w:val="both"/>
        <w:rPr>
          <w:rFonts w:ascii="Calibri" w:hAnsi="Calibri" w:cs="Calibri"/>
        </w:rPr>
      </w:pPr>
      <w:r>
        <w:rPr>
          <w:rFonts w:ascii="Calibri" w:hAnsi="Calibri" w:cs="Calibri"/>
        </w:rPr>
        <w:t xml:space="preserve">Upon disposal of said assets, Asset Management shall update </w:t>
      </w:r>
      <w:r w:rsidR="00F320B6">
        <w:rPr>
          <w:rFonts w:ascii="Calibri" w:hAnsi="Calibri" w:cs="Calibri"/>
        </w:rPr>
        <w:t>IT Asset Inventory and IT Network Architecture Diagram</w:t>
      </w:r>
      <w:r>
        <w:rPr>
          <w:rFonts w:ascii="Calibri" w:hAnsi="Calibri" w:cs="Calibri"/>
        </w:rPr>
        <w:t>.</w:t>
      </w:r>
    </w:p>
    <w:sectPr w:rsidR="00F97B3D" w:rsidSect="00E83DFF">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E5DF" w14:textId="77777777" w:rsidR="00A477C1" w:rsidRDefault="00A477C1">
      <w:pPr>
        <w:spacing w:after="0" w:line="240" w:lineRule="auto"/>
      </w:pPr>
      <w:r>
        <w:separator/>
      </w:r>
    </w:p>
  </w:endnote>
  <w:endnote w:type="continuationSeparator" w:id="0">
    <w:p w14:paraId="0C134EBD" w14:textId="77777777" w:rsidR="00A477C1" w:rsidRDefault="00A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540022"/>
    </w:sdtPr>
    <w:sdtEndPr/>
    <w:sdtContent>
      <w:p w14:paraId="7B8704C2" w14:textId="77777777" w:rsidR="00A222E4" w:rsidRDefault="00A222E4">
        <w:pPr>
          <w:pStyle w:val="Footer"/>
        </w:pPr>
        <w:r>
          <w:rPr>
            <w:rFonts w:ascii="Calibri" w:eastAsia="Calibri" w:hAnsi="Calibri" w:cs="Calibri"/>
            <w:color w:val="000000"/>
            <w:sz w:val="24"/>
            <w:lang w:eastAsia="en-IN"/>
          </w:rPr>
          <w:t>Internal Circulation Only</w:t>
        </w:r>
        <w:r>
          <w:rPr>
            <w:rFonts w:ascii="Calibri" w:eastAsia="Calibri" w:hAnsi="Calibri" w:cs="Calibri"/>
            <w:color w:val="FF0000"/>
            <w:sz w:val="24"/>
            <w:lang w:eastAsia="en-IN"/>
          </w:rPr>
          <w:tab/>
          <w:t xml:space="preserve">                        Confidential </w:t>
        </w:r>
        <w:r>
          <w:rPr>
            <w:rFonts w:ascii="Calibri" w:eastAsia="Calibri" w:hAnsi="Calibri" w:cs="Calibri"/>
            <w:color w:val="FF0000"/>
            <w:sz w:val="24"/>
            <w:lang w:eastAsia="en-IN"/>
          </w:rPr>
          <w:tab/>
        </w:r>
        <w:r>
          <w:t xml:space="preserve">Page No. </w:t>
        </w:r>
        <w:r w:rsidR="00C35C06">
          <w:fldChar w:fldCharType="begin"/>
        </w:r>
        <w:r>
          <w:instrText xml:space="preserve"> PAGE   \* MERGEFORMAT </w:instrText>
        </w:r>
        <w:r w:rsidR="00C35C06">
          <w:fldChar w:fldCharType="separate"/>
        </w:r>
        <w:r w:rsidR="00A216ED">
          <w:rPr>
            <w:noProof/>
          </w:rPr>
          <w:t>6</w:t>
        </w:r>
        <w:r w:rsidR="00C35C06">
          <w:fldChar w:fldCharType="end"/>
        </w:r>
      </w:p>
    </w:sdtContent>
  </w:sdt>
  <w:p w14:paraId="05CE8E53" w14:textId="77777777" w:rsidR="00A222E4" w:rsidRDefault="00A22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6AF6E" w14:textId="77777777" w:rsidR="00A477C1" w:rsidRDefault="00A477C1">
      <w:pPr>
        <w:spacing w:after="0" w:line="240" w:lineRule="auto"/>
      </w:pPr>
      <w:r>
        <w:separator/>
      </w:r>
    </w:p>
  </w:footnote>
  <w:footnote w:type="continuationSeparator" w:id="0">
    <w:p w14:paraId="7D4D8137" w14:textId="77777777" w:rsidR="00A477C1" w:rsidRDefault="00A4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B1DA" w14:textId="77777777" w:rsidR="00A222E4" w:rsidRDefault="00A222E4">
    <w:pPr>
      <w:pStyle w:val="Header"/>
      <w:tabs>
        <w:tab w:val="clear" w:pos="4513"/>
        <w:tab w:val="clear" w:pos="9026"/>
        <w:tab w:val="left" w:pos="3240"/>
      </w:tabs>
      <w:rPr>
        <w:sz w:val="20"/>
      </w:rPr>
    </w:pPr>
    <w:bookmarkStart w:id="21" w:name="_Hlk507624813"/>
    <w:bookmarkStart w:id="22" w:name="_Hlk507624812"/>
    <w:bookmarkStart w:id="23" w:name="_Hlk507596253"/>
    <w:bookmarkStart w:id="24" w:name="_Hlk507624541"/>
    <w:bookmarkStart w:id="25" w:name="_Hlk507624766"/>
    <w:bookmarkStart w:id="26" w:name="_Hlk507624540"/>
    <w:bookmarkStart w:id="27" w:name="_Hlk507624767"/>
    <w:bookmarkStart w:id="28" w:name="_Hlk507596254"/>
  </w:p>
  <w:p w14:paraId="0976B291" w14:textId="77777777" w:rsidR="00A222E4" w:rsidRDefault="00A222E4">
    <w:pPr>
      <w:pStyle w:val="Header"/>
      <w:tabs>
        <w:tab w:val="clear" w:pos="4513"/>
        <w:tab w:val="clear" w:pos="9026"/>
        <w:tab w:val="left" w:pos="3240"/>
      </w:tabs>
      <w:rPr>
        <w:rFonts w:ascii="Calibri" w:hAnsi="Calibri" w:cs="Calibri"/>
      </w:rPr>
    </w:pPr>
    <w:r>
      <w:rPr>
        <w:rFonts w:ascii="Calibri" w:hAnsi="Calibri" w:cs="Calibri"/>
        <w:noProof/>
        <w:sz w:val="20"/>
        <w:lang w:val="en-US"/>
      </w:rPr>
      <w:drawing>
        <wp:anchor distT="0" distB="0" distL="114300" distR="114300" simplePos="0" relativeHeight="251662336" behindDoc="0" locked="0" layoutInCell="1" allowOverlap="1" wp14:anchorId="34862B93" wp14:editId="1A426498">
          <wp:simplePos x="0" y="0"/>
          <wp:positionH relativeFrom="column">
            <wp:posOffset>-247650</wp:posOffset>
          </wp:positionH>
          <wp:positionV relativeFrom="paragraph">
            <wp:posOffset>217170</wp:posOffset>
          </wp:positionV>
          <wp:extent cx="6162675" cy="9525"/>
          <wp:effectExtent l="19050" t="0" r="9525" b="0"/>
          <wp:wrapNone/>
          <wp:docPr id="82602" name="Picture 82602"/>
          <wp:cNvGraphicFramePr/>
          <a:graphic xmlns:a="http://schemas.openxmlformats.org/drawingml/2006/main">
            <a:graphicData uri="http://schemas.openxmlformats.org/drawingml/2006/picture">
              <pic:pic xmlns:pic="http://schemas.openxmlformats.org/drawingml/2006/picture">
                <pic:nvPicPr>
                  <pic:cNvPr id="82602" name="Picture 82602"/>
                  <pic:cNvPicPr/>
                </pic:nvPicPr>
                <pic:blipFill>
                  <a:blip r:embed="rId1"/>
                  <a:stretch>
                    <a:fillRect/>
                  </a:stretch>
                </pic:blipFill>
                <pic:spPr>
                  <a:xfrm>
                    <a:off x="0" y="0"/>
                    <a:ext cx="6162675" cy="9525"/>
                  </a:xfrm>
                  <a:prstGeom prst="rect">
                    <a:avLst/>
                  </a:prstGeom>
                </pic:spPr>
              </pic:pic>
            </a:graphicData>
          </a:graphic>
        </wp:anchor>
      </w:drawing>
    </w:r>
    <w:r w:rsidR="0022281D">
      <w:rPr>
        <w:rFonts w:ascii="Calibri" w:hAnsi="Calibri" w:cs="Calibri"/>
        <w:sz w:val="20"/>
      </w:rPr>
      <w:t>&lt; Logo &gt;</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IT Asset Management Policy</w:t>
    </w:r>
    <w:r>
      <w:rPr>
        <w:rFonts w:ascii="Calibri" w:hAnsi="Calibri" w:cs="Calibri"/>
      </w:rPr>
      <w:tab/>
    </w:r>
  </w:p>
  <w:bookmarkEnd w:id="21"/>
  <w:bookmarkEnd w:id="22"/>
  <w:bookmarkEnd w:id="23"/>
  <w:bookmarkEnd w:id="24"/>
  <w:bookmarkEnd w:id="25"/>
  <w:bookmarkEnd w:id="26"/>
  <w:bookmarkEnd w:id="27"/>
  <w:bookmarkEnd w:id="28"/>
  <w:p w14:paraId="29AD2B43" w14:textId="77777777" w:rsidR="00A222E4" w:rsidRDefault="00A222E4">
    <w:pPr>
      <w:tabs>
        <w:tab w:val="left" w:pos="6540"/>
      </w:tabs>
      <w:spacing w:line="259" w:lineRule="auto"/>
      <w:ind w:left="8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2889"/>
    <w:multiLevelType w:val="multilevel"/>
    <w:tmpl w:val="15062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C843EB"/>
    <w:multiLevelType w:val="multilevel"/>
    <w:tmpl w:val="37C843EB"/>
    <w:lvl w:ilvl="0">
      <w:start w:val="1"/>
      <w:numFmt w:val="bullet"/>
      <w:pStyle w:val="Bullet2"/>
      <w:lvlText w:val=""/>
      <w:lvlJc w:val="left"/>
      <w:pPr>
        <w:ind w:left="775" w:hanging="360"/>
      </w:pPr>
      <w:rPr>
        <w:rFonts w:ascii="Wingdings" w:hAnsi="Wingdings"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2" w15:restartNumberingAfterBreak="0">
    <w:nsid w:val="3C401985"/>
    <w:multiLevelType w:val="multilevel"/>
    <w:tmpl w:val="3C401985"/>
    <w:lvl w:ilvl="0">
      <w:start w:val="1"/>
      <w:numFmt w:val="decimal"/>
      <w:pStyle w:val="Numberbullet1"/>
      <w:lvlText w:val="%1."/>
      <w:lvlJc w:val="left"/>
      <w:pPr>
        <w:ind w:left="720" w:hanging="288"/>
      </w:pPr>
      <w:rPr>
        <w:rFonts w:hint="default"/>
        <w:i w:val="0"/>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 w15:restartNumberingAfterBreak="0">
    <w:nsid w:val="42770442"/>
    <w:multiLevelType w:val="multilevel"/>
    <w:tmpl w:val="4277044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9F6A50"/>
    <w:multiLevelType w:val="multilevel"/>
    <w:tmpl w:val="559F6A50"/>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4715D81"/>
    <w:multiLevelType w:val="multilevel"/>
    <w:tmpl w:val="74715D81"/>
    <w:lvl w:ilvl="0">
      <w:start w:val="1"/>
      <w:numFmt w:val="bullet"/>
      <w:lvlText w:val="o"/>
      <w:lvlJc w:val="left"/>
      <w:pPr>
        <w:ind w:left="775" w:hanging="360"/>
      </w:pPr>
      <w:rPr>
        <w:rFonts w:ascii="Courier New" w:hAnsi="Courier New" w:cs="Courier New"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num w:numId="1">
    <w:abstractNumId w:val="4"/>
  </w:num>
  <w:num w:numId="2">
    <w:abstractNumId w:val="1"/>
  </w:num>
  <w:num w:numId="3">
    <w:abstractNumId w:val="2"/>
    <w:lvlOverride w:ilvl="0">
      <w:startOverride w:val="1"/>
    </w:lvlOverride>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0BD"/>
    <w:rsid w:val="000352EC"/>
    <w:rsid w:val="000756C5"/>
    <w:rsid w:val="00096CBB"/>
    <w:rsid w:val="000A1B5D"/>
    <w:rsid w:val="000C1EFE"/>
    <w:rsid w:val="000E7AA0"/>
    <w:rsid w:val="000F0BCA"/>
    <w:rsid w:val="000F2D93"/>
    <w:rsid w:val="000F49E3"/>
    <w:rsid w:val="0011007A"/>
    <w:rsid w:val="00111B27"/>
    <w:rsid w:val="0012014D"/>
    <w:rsid w:val="00134D37"/>
    <w:rsid w:val="001432A9"/>
    <w:rsid w:val="001719DA"/>
    <w:rsid w:val="001B21F9"/>
    <w:rsid w:val="00220ABA"/>
    <w:rsid w:val="0022281D"/>
    <w:rsid w:val="00245CB8"/>
    <w:rsid w:val="002461AC"/>
    <w:rsid w:val="0025481B"/>
    <w:rsid w:val="00277881"/>
    <w:rsid w:val="002930BD"/>
    <w:rsid w:val="002B179E"/>
    <w:rsid w:val="002C0C1A"/>
    <w:rsid w:val="002C6693"/>
    <w:rsid w:val="002E4259"/>
    <w:rsid w:val="002F3E92"/>
    <w:rsid w:val="002F4BF2"/>
    <w:rsid w:val="00310948"/>
    <w:rsid w:val="00331D62"/>
    <w:rsid w:val="00334937"/>
    <w:rsid w:val="00340BDD"/>
    <w:rsid w:val="00344112"/>
    <w:rsid w:val="003444E2"/>
    <w:rsid w:val="0037080C"/>
    <w:rsid w:val="00376AC2"/>
    <w:rsid w:val="00382FDC"/>
    <w:rsid w:val="003A7A6A"/>
    <w:rsid w:val="003B11E5"/>
    <w:rsid w:val="003C7063"/>
    <w:rsid w:val="003C791A"/>
    <w:rsid w:val="003D04D5"/>
    <w:rsid w:val="003F10DB"/>
    <w:rsid w:val="003F4DB3"/>
    <w:rsid w:val="00411436"/>
    <w:rsid w:val="00421452"/>
    <w:rsid w:val="00421727"/>
    <w:rsid w:val="00440A3C"/>
    <w:rsid w:val="004519ED"/>
    <w:rsid w:val="00464D23"/>
    <w:rsid w:val="0047003F"/>
    <w:rsid w:val="004A29C3"/>
    <w:rsid w:val="004D0B19"/>
    <w:rsid w:val="004D4A40"/>
    <w:rsid w:val="005073A6"/>
    <w:rsid w:val="00510600"/>
    <w:rsid w:val="005331E5"/>
    <w:rsid w:val="00536571"/>
    <w:rsid w:val="00544952"/>
    <w:rsid w:val="0054697D"/>
    <w:rsid w:val="00564420"/>
    <w:rsid w:val="00574219"/>
    <w:rsid w:val="00591701"/>
    <w:rsid w:val="00593C20"/>
    <w:rsid w:val="005B0539"/>
    <w:rsid w:val="005B1789"/>
    <w:rsid w:val="00613E41"/>
    <w:rsid w:val="006162D0"/>
    <w:rsid w:val="006206D4"/>
    <w:rsid w:val="0062545B"/>
    <w:rsid w:val="00641BAD"/>
    <w:rsid w:val="006744C2"/>
    <w:rsid w:val="00675CAC"/>
    <w:rsid w:val="006777B2"/>
    <w:rsid w:val="00692D1E"/>
    <w:rsid w:val="006A651B"/>
    <w:rsid w:val="006B1523"/>
    <w:rsid w:val="006D6F29"/>
    <w:rsid w:val="006E0B36"/>
    <w:rsid w:val="006F6EBF"/>
    <w:rsid w:val="007052F3"/>
    <w:rsid w:val="00722BA4"/>
    <w:rsid w:val="00735461"/>
    <w:rsid w:val="00742BB2"/>
    <w:rsid w:val="0075235D"/>
    <w:rsid w:val="007754C8"/>
    <w:rsid w:val="007A6884"/>
    <w:rsid w:val="007B2E49"/>
    <w:rsid w:val="007C280D"/>
    <w:rsid w:val="007F1435"/>
    <w:rsid w:val="007F524E"/>
    <w:rsid w:val="008051BC"/>
    <w:rsid w:val="008072CE"/>
    <w:rsid w:val="0081285D"/>
    <w:rsid w:val="008209D8"/>
    <w:rsid w:val="00826FA0"/>
    <w:rsid w:val="00830121"/>
    <w:rsid w:val="00857C73"/>
    <w:rsid w:val="00865F8F"/>
    <w:rsid w:val="00881368"/>
    <w:rsid w:val="00893341"/>
    <w:rsid w:val="008B50EA"/>
    <w:rsid w:val="008E36B7"/>
    <w:rsid w:val="009044D5"/>
    <w:rsid w:val="00912130"/>
    <w:rsid w:val="00915185"/>
    <w:rsid w:val="009335FE"/>
    <w:rsid w:val="00971240"/>
    <w:rsid w:val="00971DEB"/>
    <w:rsid w:val="00984F99"/>
    <w:rsid w:val="00992441"/>
    <w:rsid w:val="009C3C4A"/>
    <w:rsid w:val="009D1569"/>
    <w:rsid w:val="009F6DC2"/>
    <w:rsid w:val="009F6F37"/>
    <w:rsid w:val="00A05E2C"/>
    <w:rsid w:val="00A06535"/>
    <w:rsid w:val="00A216ED"/>
    <w:rsid w:val="00A222E4"/>
    <w:rsid w:val="00A323AD"/>
    <w:rsid w:val="00A33B26"/>
    <w:rsid w:val="00A34847"/>
    <w:rsid w:val="00A37EB1"/>
    <w:rsid w:val="00A477C1"/>
    <w:rsid w:val="00A72B32"/>
    <w:rsid w:val="00AB1886"/>
    <w:rsid w:val="00AB2AC5"/>
    <w:rsid w:val="00AF1CBC"/>
    <w:rsid w:val="00B06B32"/>
    <w:rsid w:val="00B24252"/>
    <w:rsid w:val="00B307C6"/>
    <w:rsid w:val="00B53C0B"/>
    <w:rsid w:val="00B70AA8"/>
    <w:rsid w:val="00B86449"/>
    <w:rsid w:val="00BA4556"/>
    <w:rsid w:val="00BB0413"/>
    <w:rsid w:val="00BB545D"/>
    <w:rsid w:val="00BD7F96"/>
    <w:rsid w:val="00C03E6F"/>
    <w:rsid w:val="00C0525C"/>
    <w:rsid w:val="00C35C06"/>
    <w:rsid w:val="00C41523"/>
    <w:rsid w:val="00C42C0E"/>
    <w:rsid w:val="00C43B3E"/>
    <w:rsid w:val="00C6258E"/>
    <w:rsid w:val="00C67D4F"/>
    <w:rsid w:val="00C70FFE"/>
    <w:rsid w:val="00C804B7"/>
    <w:rsid w:val="00C8281C"/>
    <w:rsid w:val="00C832E2"/>
    <w:rsid w:val="00C93F49"/>
    <w:rsid w:val="00CA0C68"/>
    <w:rsid w:val="00CA608A"/>
    <w:rsid w:val="00CB111C"/>
    <w:rsid w:val="00CB7488"/>
    <w:rsid w:val="00CC206A"/>
    <w:rsid w:val="00CD7380"/>
    <w:rsid w:val="00CE0353"/>
    <w:rsid w:val="00CF65E4"/>
    <w:rsid w:val="00D16BAB"/>
    <w:rsid w:val="00D2173F"/>
    <w:rsid w:val="00D640E7"/>
    <w:rsid w:val="00D67708"/>
    <w:rsid w:val="00D71F6A"/>
    <w:rsid w:val="00DA497F"/>
    <w:rsid w:val="00DC140B"/>
    <w:rsid w:val="00DC3D6F"/>
    <w:rsid w:val="00DE3385"/>
    <w:rsid w:val="00DE4727"/>
    <w:rsid w:val="00DF15AE"/>
    <w:rsid w:val="00E14002"/>
    <w:rsid w:val="00E353EF"/>
    <w:rsid w:val="00E4761D"/>
    <w:rsid w:val="00E77659"/>
    <w:rsid w:val="00E80C39"/>
    <w:rsid w:val="00E83DFF"/>
    <w:rsid w:val="00E94F35"/>
    <w:rsid w:val="00EB7506"/>
    <w:rsid w:val="00EF59A9"/>
    <w:rsid w:val="00F04B1A"/>
    <w:rsid w:val="00F11ED3"/>
    <w:rsid w:val="00F320B6"/>
    <w:rsid w:val="00F741E5"/>
    <w:rsid w:val="00F85169"/>
    <w:rsid w:val="00F97A39"/>
    <w:rsid w:val="00F97B3D"/>
    <w:rsid w:val="00FB1AAC"/>
    <w:rsid w:val="00FB22BD"/>
    <w:rsid w:val="00FB4682"/>
    <w:rsid w:val="00FE5E5F"/>
    <w:rsid w:val="240E0040"/>
    <w:rsid w:val="38530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E5CE43"/>
  <w15:docId w15:val="{82E96A69-CF73-4155-88F6-91F204B2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FF"/>
    <w:pPr>
      <w:spacing w:after="200" w:line="276" w:lineRule="auto"/>
    </w:pPr>
    <w:rPr>
      <w:sz w:val="22"/>
      <w:szCs w:val="22"/>
      <w:lang w:eastAsia="en-US"/>
    </w:rPr>
  </w:style>
  <w:style w:type="paragraph" w:styleId="Heading1">
    <w:name w:val="heading 1"/>
    <w:basedOn w:val="Normal"/>
    <w:next w:val="Normal"/>
    <w:link w:val="Heading1Char"/>
    <w:uiPriority w:val="9"/>
    <w:qFormat/>
    <w:rsid w:val="00E83DFF"/>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ind w:left="567" w:hanging="567"/>
      <w:outlineLvl w:val="0"/>
    </w:pPr>
    <w:rPr>
      <w:rFonts w:eastAsiaTheme="minorEastAsia"/>
      <w:b/>
      <w:bCs/>
      <w:caps/>
      <w:color w:val="FFFFFF" w:themeColor="background1"/>
      <w:spacing w:val="15"/>
      <w:sz w:val="32"/>
      <w:lang w:val="en-GB" w:eastAsia="en-GB"/>
    </w:rPr>
  </w:style>
  <w:style w:type="paragraph" w:styleId="Heading2">
    <w:name w:val="heading 2"/>
    <w:basedOn w:val="Normal"/>
    <w:next w:val="Normal"/>
    <w:link w:val="Heading2Char"/>
    <w:uiPriority w:val="9"/>
    <w:unhideWhenUsed/>
    <w:qFormat/>
    <w:rsid w:val="00E83DFF"/>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GB" w:eastAsia="en-GB"/>
    </w:rPr>
  </w:style>
  <w:style w:type="paragraph" w:styleId="Heading3">
    <w:name w:val="heading 3"/>
    <w:basedOn w:val="Normal"/>
    <w:next w:val="Normal"/>
    <w:link w:val="Heading3Char"/>
    <w:uiPriority w:val="9"/>
    <w:unhideWhenUsed/>
    <w:qFormat/>
    <w:rsid w:val="00E83DFF"/>
    <w:pPr>
      <w:numPr>
        <w:ilvl w:val="2"/>
        <w:numId w:val="1"/>
      </w:numPr>
      <w:pBdr>
        <w:top w:val="single" w:sz="6" w:space="2" w:color="4F81BD" w:themeColor="accent1"/>
        <w:left w:val="single" w:sz="6" w:space="2" w:color="4F81BD" w:themeColor="accent1"/>
      </w:pBdr>
      <w:spacing w:before="300" w:after="0"/>
      <w:outlineLvl w:val="2"/>
    </w:pPr>
    <w:rPr>
      <w:rFonts w:eastAsiaTheme="minorEastAsia"/>
      <w:caps/>
      <w:color w:val="244061" w:themeColor="accent1" w:themeShade="80"/>
      <w:spacing w:val="15"/>
      <w:lang w:val="en-GB" w:eastAsia="en-GB"/>
    </w:rPr>
  </w:style>
  <w:style w:type="paragraph" w:styleId="Heading4">
    <w:name w:val="heading 4"/>
    <w:basedOn w:val="Normal"/>
    <w:next w:val="Normal"/>
    <w:link w:val="Heading4Char"/>
    <w:uiPriority w:val="9"/>
    <w:unhideWhenUsed/>
    <w:qFormat/>
    <w:rsid w:val="00E83DFF"/>
    <w:pPr>
      <w:numPr>
        <w:ilvl w:val="3"/>
        <w:numId w:val="1"/>
      </w:num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val="en-GB" w:eastAsia="en-GB"/>
    </w:rPr>
  </w:style>
  <w:style w:type="paragraph" w:styleId="Heading5">
    <w:name w:val="heading 5"/>
    <w:basedOn w:val="Normal"/>
    <w:next w:val="Normal"/>
    <w:link w:val="Heading5Char"/>
    <w:uiPriority w:val="9"/>
    <w:unhideWhenUsed/>
    <w:qFormat/>
    <w:rsid w:val="00E83DFF"/>
    <w:pPr>
      <w:numPr>
        <w:ilvl w:val="4"/>
        <w:numId w:val="1"/>
      </w:numPr>
      <w:pBdr>
        <w:bottom w:val="single" w:sz="6" w:space="1" w:color="4F81BD" w:themeColor="accent1"/>
      </w:pBdr>
      <w:spacing w:before="300" w:after="0"/>
      <w:outlineLvl w:val="4"/>
    </w:pPr>
    <w:rPr>
      <w:rFonts w:eastAsiaTheme="minorEastAsia"/>
      <w:caps/>
      <w:color w:val="365F91" w:themeColor="accent1" w:themeShade="BF"/>
      <w:spacing w:val="10"/>
      <w:lang w:val="en-GB" w:eastAsia="en-GB"/>
    </w:rPr>
  </w:style>
  <w:style w:type="paragraph" w:styleId="Heading6">
    <w:name w:val="heading 6"/>
    <w:basedOn w:val="Normal"/>
    <w:next w:val="Normal"/>
    <w:link w:val="Heading6Char"/>
    <w:uiPriority w:val="9"/>
    <w:unhideWhenUsed/>
    <w:qFormat/>
    <w:rsid w:val="00E83DFF"/>
    <w:pPr>
      <w:numPr>
        <w:ilvl w:val="5"/>
        <w:numId w:val="1"/>
      </w:numPr>
      <w:pBdr>
        <w:bottom w:val="dotted" w:sz="6" w:space="1" w:color="4F81BD" w:themeColor="accent1"/>
      </w:pBdr>
      <w:spacing w:before="300" w:after="0"/>
      <w:outlineLvl w:val="5"/>
    </w:pPr>
    <w:rPr>
      <w:rFonts w:eastAsiaTheme="minorEastAsia"/>
      <w:caps/>
      <w:color w:val="365F91" w:themeColor="accent1" w:themeShade="BF"/>
      <w:spacing w:val="10"/>
      <w:lang w:val="en-GB" w:eastAsia="en-GB"/>
    </w:rPr>
  </w:style>
  <w:style w:type="paragraph" w:styleId="Heading7">
    <w:name w:val="heading 7"/>
    <w:basedOn w:val="Normal"/>
    <w:next w:val="Normal"/>
    <w:link w:val="Heading7Char"/>
    <w:uiPriority w:val="9"/>
    <w:unhideWhenUsed/>
    <w:qFormat/>
    <w:rsid w:val="00E83DFF"/>
    <w:pPr>
      <w:numPr>
        <w:ilvl w:val="6"/>
        <w:numId w:val="1"/>
      </w:numPr>
      <w:spacing w:before="300" w:after="0"/>
      <w:outlineLvl w:val="6"/>
    </w:pPr>
    <w:rPr>
      <w:rFonts w:eastAsiaTheme="minorEastAsia"/>
      <w:caps/>
      <w:color w:val="365F91" w:themeColor="accent1" w:themeShade="BF"/>
      <w:spacing w:val="10"/>
      <w:lang w:val="en-GB" w:eastAsia="en-GB"/>
    </w:rPr>
  </w:style>
  <w:style w:type="paragraph" w:styleId="Heading8">
    <w:name w:val="heading 8"/>
    <w:basedOn w:val="Normal"/>
    <w:next w:val="Normal"/>
    <w:link w:val="Heading8Char"/>
    <w:uiPriority w:val="9"/>
    <w:unhideWhenUsed/>
    <w:qFormat/>
    <w:rsid w:val="00E83DFF"/>
    <w:pPr>
      <w:numPr>
        <w:ilvl w:val="7"/>
        <w:numId w:val="1"/>
      </w:numPr>
      <w:spacing w:before="300" w:after="0"/>
      <w:outlineLvl w:val="7"/>
    </w:pPr>
    <w:rPr>
      <w:rFonts w:eastAsiaTheme="minorEastAsia"/>
      <w:caps/>
      <w:spacing w:val="10"/>
      <w:sz w:val="18"/>
      <w:szCs w:val="18"/>
      <w:lang w:val="en-GB" w:eastAsia="en-GB"/>
    </w:rPr>
  </w:style>
  <w:style w:type="paragraph" w:styleId="Heading9">
    <w:name w:val="heading 9"/>
    <w:basedOn w:val="Normal"/>
    <w:next w:val="Normal"/>
    <w:link w:val="Heading9Char"/>
    <w:uiPriority w:val="9"/>
    <w:unhideWhenUsed/>
    <w:rsid w:val="00E83DFF"/>
    <w:pPr>
      <w:numPr>
        <w:ilvl w:val="8"/>
        <w:numId w:val="1"/>
      </w:numPr>
      <w:spacing w:before="300" w:after="0"/>
      <w:outlineLvl w:val="8"/>
    </w:pPr>
    <w:rPr>
      <w:rFonts w:eastAsiaTheme="minorEastAsia"/>
      <w:i/>
      <w:caps/>
      <w:spacing w:val="10"/>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E83DFF"/>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E83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20" w:line="240" w:lineRule="auto"/>
      <w:ind w:left="720" w:hanging="720"/>
      <w:textAlignment w:val="baseline"/>
    </w:pPr>
    <w:rPr>
      <w:rFonts w:ascii="Times New Roman" w:eastAsia="Times New Roman" w:hAnsi="Times New Roman" w:cs="Times New Roman"/>
      <w:sz w:val="24"/>
      <w:szCs w:val="20"/>
      <w:lang w:val="en-US"/>
    </w:rPr>
  </w:style>
  <w:style w:type="paragraph" w:styleId="Caption">
    <w:name w:val="caption"/>
    <w:basedOn w:val="Normal"/>
    <w:next w:val="Normal"/>
    <w:qFormat/>
    <w:rsid w:val="00E83DFF"/>
    <w:pPr>
      <w:pBdr>
        <w:top w:val="single" w:sz="4" w:space="0" w:color="auto"/>
        <w:left w:val="single" w:sz="4" w:space="4" w:color="auto"/>
        <w:bottom w:val="single" w:sz="4" w:space="1" w:color="auto"/>
        <w:right w:val="single" w:sz="4" w:space="3" w:color="auto"/>
      </w:pBdr>
      <w:overflowPunct w:val="0"/>
      <w:autoSpaceDE w:val="0"/>
      <w:autoSpaceDN w:val="0"/>
      <w:adjustRightInd w:val="0"/>
      <w:spacing w:before="60" w:after="60" w:line="240" w:lineRule="auto"/>
      <w:ind w:right="90"/>
      <w:jc w:val="center"/>
      <w:textAlignment w:val="baseline"/>
    </w:pPr>
    <w:rPr>
      <w:rFonts w:ascii="Arial" w:eastAsia="Times New Roman" w:hAnsi="Arial" w:cs="Arial"/>
      <w:b/>
      <w:bCs/>
      <w:sz w:val="24"/>
      <w:szCs w:val="20"/>
      <w:lang w:val="en-US"/>
    </w:rPr>
  </w:style>
  <w:style w:type="paragraph" w:styleId="CommentText">
    <w:name w:val="annotation text"/>
    <w:basedOn w:val="Normal"/>
    <w:link w:val="CommentTextChar"/>
    <w:uiPriority w:val="99"/>
    <w:semiHidden/>
    <w:unhideWhenUsed/>
    <w:rsid w:val="00E83DF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E83DFF"/>
    <w:rPr>
      <w:b/>
      <w:bCs/>
    </w:rPr>
  </w:style>
  <w:style w:type="paragraph" w:styleId="Footer">
    <w:name w:val="footer"/>
    <w:basedOn w:val="Normal"/>
    <w:link w:val="FooterChar"/>
    <w:uiPriority w:val="99"/>
    <w:unhideWhenUsed/>
    <w:rsid w:val="00E83DFF"/>
    <w:pPr>
      <w:tabs>
        <w:tab w:val="center" w:pos="4513"/>
        <w:tab w:val="right" w:pos="9026"/>
      </w:tabs>
      <w:spacing w:after="0" w:line="240" w:lineRule="auto"/>
    </w:pPr>
  </w:style>
  <w:style w:type="paragraph" w:styleId="Header">
    <w:name w:val="header"/>
    <w:basedOn w:val="Normal"/>
    <w:link w:val="HeaderChar"/>
    <w:uiPriority w:val="99"/>
    <w:unhideWhenUsed/>
    <w:rsid w:val="00E83DFF"/>
    <w:pPr>
      <w:tabs>
        <w:tab w:val="center" w:pos="4513"/>
        <w:tab w:val="right" w:pos="9026"/>
      </w:tabs>
      <w:spacing w:after="0" w:line="240" w:lineRule="auto"/>
    </w:pPr>
  </w:style>
  <w:style w:type="character" w:styleId="CommentReference">
    <w:name w:val="annotation reference"/>
    <w:basedOn w:val="DefaultParagraphFont"/>
    <w:uiPriority w:val="99"/>
    <w:semiHidden/>
    <w:unhideWhenUsed/>
    <w:rsid w:val="00E83DFF"/>
    <w:rPr>
      <w:sz w:val="16"/>
      <w:szCs w:val="16"/>
    </w:rPr>
  </w:style>
  <w:style w:type="character" w:customStyle="1" w:styleId="Heading1Char">
    <w:name w:val="Heading 1 Char"/>
    <w:basedOn w:val="DefaultParagraphFont"/>
    <w:link w:val="Heading1"/>
    <w:uiPriority w:val="9"/>
    <w:rsid w:val="00E83DFF"/>
    <w:rPr>
      <w:rFonts w:eastAsiaTheme="minorEastAsia"/>
      <w:b/>
      <w:bCs/>
      <w:caps/>
      <w:color w:val="FFFFFF" w:themeColor="background1"/>
      <w:spacing w:val="15"/>
      <w:sz w:val="32"/>
      <w:shd w:val="clear" w:color="auto" w:fill="4F81BD" w:themeFill="accent1"/>
      <w:lang w:val="en-GB" w:eastAsia="en-GB"/>
    </w:rPr>
  </w:style>
  <w:style w:type="character" w:customStyle="1" w:styleId="Heading2Char">
    <w:name w:val="Heading 2 Char"/>
    <w:basedOn w:val="DefaultParagraphFont"/>
    <w:link w:val="Heading2"/>
    <w:uiPriority w:val="9"/>
    <w:rsid w:val="00E83DFF"/>
    <w:rPr>
      <w:rFonts w:eastAsiaTheme="minorEastAsia"/>
      <w:caps/>
      <w:spacing w:val="15"/>
      <w:shd w:val="clear" w:color="auto" w:fill="DBE5F1" w:themeFill="accent1" w:themeFillTint="33"/>
      <w:lang w:val="en-GB" w:eastAsia="en-GB"/>
    </w:rPr>
  </w:style>
  <w:style w:type="character" w:customStyle="1" w:styleId="Heading3Char">
    <w:name w:val="Heading 3 Char"/>
    <w:basedOn w:val="DefaultParagraphFont"/>
    <w:link w:val="Heading3"/>
    <w:uiPriority w:val="9"/>
    <w:rsid w:val="00E83DFF"/>
    <w:rPr>
      <w:rFonts w:eastAsiaTheme="minorEastAsia"/>
      <w:caps/>
      <w:color w:val="244061" w:themeColor="accent1" w:themeShade="80"/>
      <w:spacing w:val="15"/>
      <w:lang w:val="en-GB" w:eastAsia="en-GB"/>
    </w:rPr>
  </w:style>
  <w:style w:type="character" w:customStyle="1" w:styleId="Heading4Char">
    <w:name w:val="Heading 4 Char"/>
    <w:basedOn w:val="DefaultParagraphFont"/>
    <w:link w:val="Heading4"/>
    <w:uiPriority w:val="9"/>
    <w:rsid w:val="00E83DFF"/>
    <w:rPr>
      <w:rFonts w:eastAsiaTheme="minorEastAsia"/>
      <w:caps/>
      <w:color w:val="365F91" w:themeColor="accent1" w:themeShade="BF"/>
      <w:spacing w:val="10"/>
      <w:lang w:val="en-GB" w:eastAsia="en-GB"/>
    </w:rPr>
  </w:style>
  <w:style w:type="character" w:customStyle="1" w:styleId="Heading5Char">
    <w:name w:val="Heading 5 Char"/>
    <w:basedOn w:val="DefaultParagraphFont"/>
    <w:link w:val="Heading5"/>
    <w:uiPriority w:val="9"/>
    <w:rsid w:val="00E83DFF"/>
    <w:rPr>
      <w:rFonts w:eastAsiaTheme="minorEastAsia"/>
      <w:caps/>
      <w:color w:val="365F91" w:themeColor="accent1" w:themeShade="BF"/>
      <w:spacing w:val="10"/>
      <w:lang w:val="en-GB" w:eastAsia="en-GB"/>
    </w:rPr>
  </w:style>
  <w:style w:type="character" w:customStyle="1" w:styleId="Heading6Char">
    <w:name w:val="Heading 6 Char"/>
    <w:basedOn w:val="DefaultParagraphFont"/>
    <w:link w:val="Heading6"/>
    <w:uiPriority w:val="9"/>
    <w:rsid w:val="00E83DFF"/>
    <w:rPr>
      <w:rFonts w:eastAsiaTheme="minorEastAsia"/>
      <w:caps/>
      <w:color w:val="365F91" w:themeColor="accent1" w:themeShade="BF"/>
      <w:spacing w:val="10"/>
      <w:lang w:val="en-GB" w:eastAsia="en-GB"/>
    </w:rPr>
  </w:style>
  <w:style w:type="character" w:customStyle="1" w:styleId="Heading7Char">
    <w:name w:val="Heading 7 Char"/>
    <w:basedOn w:val="DefaultParagraphFont"/>
    <w:link w:val="Heading7"/>
    <w:uiPriority w:val="9"/>
    <w:rsid w:val="00E83DFF"/>
    <w:rPr>
      <w:rFonts w:eastAsiaTheme="minorEastAsia"/>
      <w:caps/>
      <w:color w:val="365F91" w:themeColor="accent1" w:themeShade="BF"/>
      <w:spacing w:val="10"/>
      <w:lang w:val="en-GB" w:eastAsia="en-GB"/>
    </w:rPr>
  </w:style>
  <w:style w:type="character" w:customStyle="1" w:styleId="Heading8Char">
    <w:name w:val="Heading 8 Char"/>
    <w:basedOn w:val="DefaultParagraphFont"/>
    <w:link w:val="Heading8"/>
    <w:uiPriority w:val="9"/>
    <w:rsid w:val="00E83DFF"/>
    <w:rPr>
      <w:rFonts w:eastAsiaTheme="minorEastAsia"/>
      <w:caps/>
      <w:spacing w:val="10"/>
      <w:sz w:val="18"/>
      <w:szCs w:val="18"/>
      <w:lang w:val="en-GB" w:eastAsia="en-GB"/>
    </w:rPr>
  </w:style>
  <w:style w:type="character" w:customStyle="1" w:styleId="Heading9Char">
    <w:name w:val="Heading 9 Char"/>
    <w:basedOn w:val="DefaultParagraphFont"/>
    <w:link w:val="Heading9"/>
    <w:uiPriority w:val="9"/>
    <w:rsid w:val="00E83DFF"/>
    <w:rPr>
      <w:rFonts w:eastAsiaTheme="minorEastAsia"/>
      <w:i/>
      <w:caps/>
      <w:spacing w:val="10"/>
      <w:sz w:val="18"/>
      <w:szCs w:val="18"/>
      <w:lang w:val="en-GB" w:eastAsia="en-GB"/>
    </w:rPr>
  </w:style>
  <w:style w:type="paragraph" w:customStyle="1" w:styleId="Bullet2">
    <w:name w:val="Bullet 2"/>
    <w:basedOn w:val="ListParagraph"/>
    <w:next w:val="Normal"/>
    <w:qFormat/>
    <w:rsid w:val="00E83DFF"/>
    <w:pPr>
      <w:numPr>
        <w:numId w:val="2"/>
      </w:numPr>
      <w:spacing w:before="200"/>
      <w:jc w:val="both"/>
    </w:pPr>
    <w:rPr>
      <w:rFonts w:eastAsiaTheme="minorEastAsia"/>
      <w:lang w:val="en-GB" w:eastAsia="en-GB"/>
    </w:rPr>
  </w:style>
  <w:style w:type="paragraph" w:styleId="ListParagraph">
    <w:name w:val="List Paragraph"/>
    <w:basedOn w:val="Normal"/>
    <w:uiPriority w:val="34"/>
    <w:qFormat/>
    <w:rsid w:val="00E83DFF"/>
    <w:pPr>
      <w:ind w:left="720"/>
      <w:contextualSpacing/>
    </w:pPr>
  </w:style>
  <w:style w:type="paragraph" w:customStyle="1" w:styleId="Numberbullet1">
    <w:name w:val="Number bullet 1"/>
    <w:basedOn w:val="Normal"/>
    <w:next w:val="Normal"/>
    <w:qFormat/>
    <w:rsid w:val="00E83DFF"/>
    <w:pPr>
      <w:numPr>
        <w:numId w:val="3"/>
      </w:numPr>
      <w:spacing w:before="200"/>
      <w:jc w:val="both"/>
    </w:pPr>
    <w:rPr>
      <w:rFonts w:eastAsiaTheme="minorEastAsia"/>
      <w:lang w:val="en-GB" w:eastAsia="en-GB"/>
    </w:rPr>
  </w:style>
  <w:style w:type="paragraph" w:styleId="NoSpacing">
    <w:name w:val="No Spacing"/>
    <w:link w:val="NoSpacingChar"/>
    <w:uiPriority w:val="1"/>
    <w:qFormat/>
    <w:rsid w:val="00E83DFF"/>
    <w:pPr>
      <w:spacing w:after="0" w:line="240" w:lineRule="auto"/>
    </w:pPr>
    <w:rPr>
      <w:rFonts w:eastAsiaTheme="minorEastAsia"/>
      <w:sz w:val="22"/>
      <w:szCs w:val="22"/>
      <w:lang w:val="en-US" w:eastAsia="ja-JP"/>
    </w:rPr>
  </w:style>
  <w:style w:type="character" w:customStyle="1" w:styleId="NoSpacingChar">
    <w:name w:val="No Spacing Char"/>
    <w:basedOn w:val="DefaultParagraphFont"/>
    <w:link w:val="NoSpacing"/>
    <w:uiPriority w:val="1"/>
    <w:rsid w:val="00E83DFF"/>
    <w:rPr>
      <w:rFonts w:eastAsiaTheme="minorEastAsia"/>
      <w:lang w:val="en-US" w:eastAsia="ja-JP"/>
    </w:rPr>
  </w:style>
  <w:style w:type="character" w:customStyle="1" w:styleId="BalloonTextChar">
    <w:name w:val="Balloon Text Char"/>
    <w:basedOn w:val="DefaultParagraphFont"/>
    <w:link w:val="BalloonText"/>
    <w:uiPriority w:val="99"/>
    <w:semiHidden/>
    <w:rsid w:val="00E83DFF"/>
    <w:rPr>
      <w:rFonts w:ascii="Tahoma" w:hAnsi="Tahoma" w:cs="Tahoma"/>
      <w:sz w:val="16"/>
      <w:szCs w:val="16"/>
    </w:rPr>
  </w:style>
  <w:style w:type="character" w:customStyle="1" w:styleId="CommentTextChar">
    <w:name w:val="Comment Text Char"/>
    <w:basedOn w:val="DefaultParagraphFont"/>
    <w:link w:val="CommentText"/>
    <w:uiPriority w:val="99"/>
    <w:semiHidden/>
    <w:rsid w:val="00E83DFF"/>
    <w:rPr>
      <w:sz w:val="20"/>
      <w:szCs w:val="20"/>
    </w:rPr>
  </w:style>
  <w:style w:type="character" w:customStyle="1" w:styleId="CommentSubjectChar">
    <w:name w:val="Comment Subject Char"/>
    <w:basedOn w:val="CommentTextChar"/>
    <w:link w:val="CommentSubject"/>
    <w:uiPriority w:val="99"/>
    <w:semiHidden/>
    <w:rsid w:val="00E83DFF"/>
    <w:rPr>
      <w:b/>
      <w:bCs/>
      <w:sz w:val="20"/>
      <w:szCs w:val="20"/>
    </w:rPr>
  </w:style>
  <w:style w:type="character" w:customStyle="1" w:styleId="HeaderChar">
    <w:name w:val="Header Char"/>
    <w:basedOn w:val="DefaultParagraphFont"/>
    <w:link w:val="Header"/>
    <w:uiPriority w:val="99"/>
    <w:rsid w:val="00E83DFF"/>
  </w:style>
  <w:style w:type="character" w:customStyle="1" w:styleId="FooterChar">
    <w:name w:val="Footer Char"/>
    <w:basedOn w:val="DefaultParagraphFont"/>
    <w:link w:val="Footer"/>
    <w:uiPriority w:val="99"/>
    <w:rsid w:val="00E83DFF"/>
  </w:style>
  <w:style w:type="table" w:customStyle="1" w:styleId="TableGrid">
    <w:name w:val="TableGrid"/>
    <w:rsid w:val="00E83DFF"/>
    <w:pPr>
      <w:spacing w:after="0" w:line="240" w:lineRule="auto"/>
    </w:pPr>
    <w:rPr>
      <w:rFonts w:eastAsiaTheme="minorEastAsia"/>
    </w:rPr>
    <w:tblPr>
      <w:tblCellMar>
        <w:top w:w="0" w:type="dxa"/>
        <w:left w:w="0" w:type="dxa"/>
        <w:bottom w:w="0" w:type="dxa"/>
        <w:right w:w="0" w:type="dxa"/>
      </w:tblCellMar>
    </w:tblPr>
  </w:style>
  <w:style w:type="character" w:customStyle="1" w:styleId="BodyTextIndent3Char">
    <w:name w:val="Body Text Indent 3 Char"/>
    <w:basedOn w:val="DefaultParagraphFont"/>
    <w:link w:val="BodyTextIndent3"/>
    <w:rsid w:val="00E83DFF"/>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2019-07-30T00:00:00</PublishDate>
  <Abstract/>
  <CompanyAddress>Mumbai</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DEFC70E-4C1C-48E5-AE5D-250F0207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2937</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IT ASSET MANAGEMENT POLICY</vt:lpstr>
    </vt:vector>
  </TitlesOfParts>
  <Company>TALAKUNCHI NETWORKS PVT. LTD.</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ASSET MANAGEMENT POLICY</dc:title>
  <dc:subject>R R Chokhani Stock Brokers Pvt. Ltd.</dc:subject>
  <dc:creator>Windows User</dc:creator>
  <cp:lastModifiedBy>VA</cp:lastModifiedBy>
  <cp:revision>42</cp:revision>
  <cp:lastPrinted>2019-08-16T06:59:00Z</cp:lastPrinted>
  <dcterms:created xsi:type="dcterms:W3CDTF">2019-10-22T12:16:00Z</dcterms:created>
  <dcterms:modified xsi:type="dcterms:W3CDTF">2020-11-02T06:14:00Z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